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4F7E" w:rsidRPr="005C224B" w:rsidRDefault="009C4F7E" w:rsidP="00751F5D">
      <w:pPr>
        <w:pStyle w:val="1"/>
        <w:spacing w:before="0" w:beforeAutospacing="0" w:after="0" w:afterAutospacing="0" w:line="360" w:lineRule="auto"/>
        <w:rPr>
          <w:b w:val="0"/>
          <w:sz w:val="28"/>
          <w:szCs w:val="28"/>
        </w:rPr>
      </w:pPr>
      <w:r w:rsidRPr="005C224B">
        <w:rPr>
          <w:b w:val="0"/>
          <w:sz w:val="28"/>
          <w:szCs w:val="28"/>
        </w:rPr>
        <w:t>УДК: 621.373.8</w:t>
      </w:r>
    </w:p>
    <w:p w:rsidR="00A71DDF" w:rsidRPr="005C224B" w:rsidRDefault="00751F5D" w:rsidP="00751F5D">
      <w:pPr>
        <w:pStyle w:val="1"/>
        <w:spacing w:before="0" w:beforeAutospacing="0" w:after="0" w:afterAutospacing="0" w:line="360" w:lineRule="auto"/>
        <w:rPr>
          <w:sz w:val="28"/>
          <w:szCs w:val="28"/>
        </w:rPr>
      </w:pPr>
      <w:r w:rsidRPr="005C224B">
        <w:rPr>
          <w:sz w:val="28"/>
          <w:szCs w:val="28"/>
        </w:rPr>
        <w:t xml:space="preserve">Перспективы </w:t>
      </w:r>
      <w:r>
        <w:rPr>
          <w:sz w:val="28"/>
          <w:szCs w:val="28"/>
        </w:rPr>
        <w:t xml:space="preserve"> </w:t>
      </w:r>
      <w:r w:rsidRPr="005C224B">
        <w:rPr>
          <w:sz w:val="28"/>
          <w:szCs w:val="28"/>
        </w:rPr>
        <w:t xml:space="preserve">лазерной </w:t>
      </w:r>
      <w:r>
        <w:rPr>
          <w:sz w:val="28"/>
          <w:szCs w:val="28"/>
        </w:rPr>
        <w:t xml:space="preserve"> </w:t>
      </w:r>
      <w:r w:rsidRPr="005C224B">
        <w:rPr>
          <w:sz w:val="28"/>
          <w:szCs w:val="28"/>
        </w:rPr>
        <w:t xml:space="preserve">резки </w:t>
      </w:r>
      <w:r>
        <w:rPr>
          <w:sz w:val="28"/>
          <w:szCs w:val="28"/>
        </w:rPr>
        <w:t xml:space="preserve"> </w:t>
      </w:r>
      <w:r w:rsidRPr="005C224B">
        <w:rPr>
          <w:sz w:val="28"/>
          <w:szCs w:val="28"/>
        </w:rPr>
        <w:t xml:space="preserve">стекла </w:t>
      </w:r>
      <w:r>
        <w:rPr>
          <w:sz w:val="28"/>
          <w:szCs w:val="28"/>
        </w:rPr>
        <w:t xml:space="preserve"> д</w:t>
      </w:r>
      <w:r w:rsidRPr="005C224B">
        <w:rPr>
          <w:sz w:val="28"/>
          <w:szCs w:val="28"/>
        </w:rPr>
        <w:t xml:space="preserve">ля изделий </w:t>
      </w:r>
      <w:r>
        <w:rPr>
          <w:sz w:val="28"/>
          <w:szCs w:val="28"/>
        </w:rPr>
        <w:t xml:space="preserve"> </w:t>
      </w:r>
      <w:r w:rsidRPr="005C224B">
        <w:rPr>
          <w:sz w:val="28"/>
          <w:szCs w:val="28"/>
        </w:rPr>
        <w:t>остекления</w:t>
      </w:r>
    </w:p>
    <w:p w:rsidR="00751F5D" w:rsidRPr="005C224B" w:rsidRDefault="00751F5D" w:rsidP="00751F5D">
      <w:pPr>
        <w:pStyle w:val="a5"/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gramStart"/>
      <w:r w:rsidRPr="005C224B">
        <w:rPr>
          <w:rFonts w:ascii="Times New Roman" w:hAnsi="Times New Roman" w:cs="Times New Roman"/>
          <w:b/>
          <w:sz w:val="28"/>
          <w:szCs w:val="28"/>
          <w:lang w:val="en-US"/>
        </w:rPr>
        <w:t>The</w:t>
      </w:r>
      <w:r w:rsidRPr="00751F5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5C224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prospects</w:t>
      </w:r>
      <w:proofErr w:type="gramEnd"/>
      <w:r w:rsidRPr="005C224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751F5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5C224B">
        <w:rPr>
          <w:rFonts w:ascii="Times New Roman" w:hAnsi="Times New Roman" w:cs="Times New Roman"/>
          <w:b/>
          <w:sz w:val="28"/>
          <w:szCs w:val="28"/>
          <w:lang w:val="en-US"/>
        </w:rPr>
        <w:t>for</w:t>
      </w:r>
      <w:r w:rsidRPr="00751F5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5C224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laser </w:t>
      </w:r>
      <w:r w:rsidRPr="00751F5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5C224B">
        <w:rPr>
          <w:rFonts w:ascii="Times New Roman" w:hAnsi="Times New Roman" w:cs="Times New Roman"/>
          <w:b/>
          <w:sz w:val="28"/>
          <w:szCs w:val="28"/>
          <w:lang w:val="en-US"/>
        </w:rPr>
        <w:t xml:space="preserve">cutting </w:t>
      </w:r>
      <w:r w:rsidRPr="00751F5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5C224B">
        <w:rPr>
          <w:rFonts w:ascii="Times New Roman" w:hAnsi="Times New Roman" w:cs="Times New Roman"/>
          <w:b/>
          <w:sz w:val="28"/>
          <w:szCs w:val="28"/>
          <w:lang w:val="en-US"/>
        </w:rPr>
        <w:t xml:space="preserve">glass </w:t>
      </w:r>
      <w:r w:rsidRPr="00751F5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5C224B">
        <w:rPr>
          <w:rFonts w:ascii="Times New Roman" w:hAnsi="Times New Roman" w:cs="Times New Roman"/>
          <w:b/>
          <w:sz w:val="28"/>
          <w:szCs w:val="28"/>
          <w:lang w:val="en-US"/>
        </w:rPr>
        <w:t xml:space="preserve">for </w:t>
      </w:r>
      <w:r w:rsidRPr="00751F5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5C224B">
        <w:rPr>
          <w:rFonts w:ascii="Times New Roman" w:hAnsi="Times New Roman" w:cs="Times New Roman"/>
          <w:b/>
          <w:sz w:val="28"/>
          <w:szCs w:val="28"/>
          <w:lang w:val="en-US"/>
        </w:rPr>
        <w:t xml:space="preserve">glazing </w:t>
      </w:r>
      <w:r w:rsidRPr="00751F5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5C224B">
        <w:rPr>
          <w:rFonts w:ascii="Times New Roman" w:hAnsi="Times New Roman" w:cs="Times New Roman"/>
          <w:b/>
          <w:sz w:val="28"/>
          <w:szCs w:val="28"/>
          <w:lang w:val="en-US"/>
        </w:rPr>
        <w:t>products</w:t>
      </w:r>
    </w:p>
    <w:p w:rsidR="00A71DDF" w:rsidRPr="00751F5D" w:rsidRDefault="00A71DDF" w:rsidP="00751F5D">
      <w:pPr>
        <w:pStyle w:val="1"/>
        <w:spacing w:before="0" w:beforeAutospacing="0" w:after="0" w:afterAutospacing="0" w:line="360" w:lineRule="auto"/>
        <w:contextualSpacing/>
        <w:rPr>
          <w:sz w:val="28"/>
          <w:szCs w:val="28"/>
          <w:lang w:val="en-US"/>
        </w:rPr>
      </w:pPr>
    </w:p>
    <w:p w:rsidR="00751F5D" w:rsidRPr="005C224B" w:rsidRDefault="00A71DDF" w:rsidP="00751F5D">
      <w:pPr>
        <w:pStyle w:val="1"/>
        <w:spacing w:before="0" w:beforeAutospacing="0" w:after="0" w:afterAutospacing="0" w:line="360" w:lineRule="auto"/>
        <w:contextualSpacing/>
        <w:rPr>
          <w:b w:val="0"/>
          <w:sz w:val="28"/>
          <w:szCs w:val="28"/>
        </w:rPr>
      </w:pPr>
      <w:r w:rsidRPr="005C224B">
        <w:rPr>
          <w:b w:val="0"/>
          <w:sz w:val="28"/>
          <w:szCs w:val="28"/>
        </w:rPr>
        <w:t>Кондратенко</w:t>
      </w:r>
      <w:r w:rsidR="00F43833" w:rsidRPr="005C224B">
        <w:rPr>
          <w:b w:val="0"/>
          <w:sz w:val="28"/>
          <w:szCs w:val="28"/>
        </w:rPr>
        <w:t xml:space="preserve"> </w:t>
      </w:r>
      <w:r w:rsidR="00751F5D">
        <w:rPr>
          <w:b w:val="0"/>
          <w:sz w:val="28"/>
          <w:szCs w:val="28"/>
        </w:rPr>
        <w:t>В.С.</w:t>
      </w:r>
      <w:r w:rsidR="00751F5D" w:rsidRPr="00751F5D">
        <w:rPr>
          <w:bCs w:val="0"/>
          <w:sz w:val="28"/>
          <w:szCs w:val="28"/>
          <w:vertAlign w:val="superscript"/>
        </w:rPr>
        <w:t xml:space="preserve"> </w:t>
      </w:r>
      <w:r w:rsidR="00751F5D">
        <w:rPr>
          <w:bCs w:val="0"/>
          <w:sz w:val="28"/>
          <w:szCs w:val="28"/>
          <w:vertAlign w:val="superscript"/>
        </w:rPr>
        <w:t>1</w:t>
      </w:r>
      <w:r w:rsidRPr="005C224B">
        <w:rPr>
          <w:b w:val="0"/>
          <w:sz w:val="28"/>
          <w:szCs w:val="28"/>
        </w:rPr>
        <w:t>,</w:t>
      </w:r>
      <w:r w:rsidR="00F43833" w:rsidRPr="005C224B">
        <w:rPr>
          <w:b w:val="0"/>
          <w:sz w:val="28"/>
          <w:szCs w:val="28"/>
        </w:rPr>
        <w:t xml:space="preserve"> д.т.н.</w:t>
      </w:r>
      <w:r w:rsidR="00751F5D">
        <w:rPr>
          <w:b w:val="0"/>
          <w:sz w:val="28"/>
          <w:szCs w:val="28"/>
        </w:rPr>
        <w:t>;</w:t>
      </w:r>
      <w:r w:rsidR="00F43833" w:rsidRPr="005C224B">
        <w:rPr>
          <w:b w:val="0"/>
          <w:sz w:val="28"/>
          <w:szCs w:val="28"/>
        </w:rPr>
        <w:t xml:space="preserve"> </w:t>
      </w:r>
      <w:r w:rsidR="00751F5D" w:rsidRPr="005C224B">
        <w:rPr>
          <w:b w:val="0"/>
          <w:sz w:val="28"/>
          <w:szCs w:val="28"/>
        </w:rPr>
        <w:t xml:space="preserve">Рогов </w:t>
      </w:r>
      <w:r w:rsidR="00751F5D">
        <w:rPr>
          <w:b w:val="0"/>
          <w:sz w:val="28"/>
          <w:szCs w:val="28"/>
        </w:rPr>
        <w:t>А.Ю.</w:t>
      </w:r>
      <w:r w:rsidR="00751F5D" w:rsidRPr="00751F5D">
        <w:rPr>
          <w:bCs w:val="0"/>
          <w:sz w:val="28"/>
          <w:szCs w:val="28"/>
          <w:vertAlign w:val="superscript"/>
        </w:rPr>
        <w:t xml:space="preserve"> </w:t>
      </w:r>
      <w:r w:rsidR="00751F5D">
        <w:rPr>
          <w:bCs w:val="0"/>
          <w:sz w:val="28"/>
          <w:szCs w:val="28"/>
          <w:vertAlign w:val="superscript"/>
        </w:rPr>
        <w:t>1</w:t>
      </w:r>
      <w:r w:rsidR="00751F5D" w:rsidRPr="005C224B">
        <w:rPr>
          <w:b w:val="0"/>
          <w:sz w:val="28"/>
          <w:szCs w:val="28"/>
        </w:rPr>
        <w:t xml:space="preserve"> </w:t>
      </w:r>
    </w:p>
    <w:p w:rsidR="00751F5D" w:rsidRPr="00751F5D" w:rsidRDefault="00751F5D" w:rsidP="00751F5D">
      <w:pPr>
        <w:pStyle w:val="a5"/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5C224B">
        <w:rPr>
          <w:rFonts w:ascii="Times New Roman" w:hAnsi="Times New Roman" w:cs="Times New Roman"/>
          <w:sz w:val="28"/>
          <w:szCs w:val="28"/>
          <w:lang w:val="en-US"/>
        </w:rPr>
        <w:t>Kondratenko</w:t>
      </w:r>
      <w:proofErr w:type="spellEnd"/>
      <w:r w:rsidRPr="00751F5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5C224B">
        <w:rPr>
          <w:rFonts w:ascii="Times New Roman" w:hAnsi="Times New Roman" w:cs="Times New Roman"/>
          <w:sz w:val="28"/>
          <w:szCs w:val="28"/>
          <w:lang w:val="en-US"/>
        </w:rPr>
        <w:t>Vladimir</w:t>
      </w:r>
      <w:r w:rsidRPr="00751F5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5C224B">
        <w:rPr>
          <w:rFonts w:ascii="Times New Roman" w:hAnsi="Times New Roman" w:cs="Times New Roman"/>
          <w:sz w:val="28"/>
          <w:szCs w:val="28"/>
          <w:lang w:val="en-US"/>
        </w:rPr>
        <w:t>Stepanovich</w:t>
      </w:r>
      <w:proofErr w:type="spellEnd"/>
      <w:r w:rsidRPr="00751F5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5C224B">
        <w:rPr>
          <w:rFonts w:ascii="Times New Roman" w:hAnsi="Times New Roman" w:cs="Times New Roman"/>
          <w:sz w:val="28"/>
          <w:szCs w:val="28"/>
          <w:lang w:val="en-US"/>
        </w:rPr>
        <w:t>doctor</w:t>
      </w:r>
      <w:r w:rsidRPr="00751F5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5C224B">
        <w:rPr>
          <w:rFonts w:ascii="Times New Roman" w:hAnsi="Times New Roman" w:cs="Times New Roman"/>
          <w:sz w:val="28"/>
          <w:szCs w:val="28"/>
          <w:lang w:val="en-US"/>
        </w:rPr>
        <w:t>of</w:t>
      </w:r>
      <w:r w:rsidRPr="00751F5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5C224B">
        <w:rPr>
          <w:rFonts w:ascii="Times New Roman" w:hAnsi="Times New Roman" w:cs="Times New Roman"/>
          <w:sz w:val="28"/>
          <w:szCs w:val="28"/>
          <w:lang w:val="en-US"/>
        </w:rPr>
        <w:t>technical</w:t>
      </w:r>
      <w:r w:rsidRPr="00751F5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5C224B">
        <w:rPr>
          <w:rFonts w:ascii="Times New Roman" w:hAnsi="Times New Roman" w:cs="Times New Roman"/>
          <w:sz w:val="28"/>
          <w:szCs w:val="28"/>
          <w:lang w:val="en-US"/>
        </w:rPr>
        <w:t>Sciences</w:t>
      </w:r>
      <w:r w:rsidRPr="00751F5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751F5D">
        <w:rPr>
          <w:rFonts w:ascii="Times New Roman" w:hAnsi="Times New Roman" w:cs="Times New Roman"/>
          <w:sz w:val="28"/>
          <w:szCs w:val="28"/>
          <w:lang w:val="en-US"/>
        </w:rPr>
        <w:br/>
      </w:r>
      <w:proofErr w:type="spellStart"/>
      <w:r w:rsidRPr="005C224B">
        <w:rPr>
          <w:rFonts w:ascii="Times New Roman" w:hAnsi="Times New Roman" w:cs="Times New Roman"/>
          <w:sz w:val="28"/>
          <w:szCs w:val="28"/>
          <w:lang w:val="en-US"/>
        </w:rPr>
        <w:t>Rogov</w:t>
      </w:r>
      <w:proofErr w:type="spellEnd"/>
      <w:r w:rsidRPr="00751F5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5C224B">
        <w:rPr>
          <w:rFonts w:ascii="Times New Roman" w:hAnsi="Times New Roman" w:cs="Times New Roman"/>
          <w:sz w:val="28"/>
          <w:szCs w:val="28"/>
          <w:lang w:val="en-US"/>
        </w:rPr>
        <w:t>Alexander</w:t>
      </w:r>
      <w:r w:rsidRPr="00751F5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5C224B">
        <w:rPr>
          <w:rFonts w:ascii="Times New Roman" w:hAnsi="Times New Roman" w:cs="Times New Roman"/>
          <w:sz w:val="28"/>
          <w:szCs w:val="28"/>
          <w:lang w:val="en-US"/>
        </w:rPr>
        <w:t>Yurievich</w:t>
      </w:r>
      <w:proofErr w:type="spellEnd"/>
      <w:r w:rsidRPr="00751F5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</w:p>
    <w:p w:rsidR="00751F5D" w:rsidRPr="00751F5D" w:rsidRDefault="00751F5D" w:rsidP="00751F5D">
      <w:pPr>
        <w:pStyle w:val="1"/>
        <w:spacing w:before="0" w:beforeAutospacing="0" w:after="0" w:afterAutospacing="0" w:line="360" w:lineRule="auto"/>
        <w:contextualSpacing/>
        <w:rPr>
          <w:b w:val="0"/>
          <w:sz w:val="28"/>
          <w:szCs w:val="28"/>
          <w:lang w:val="en-US"/>
        </w:rPr>
      </w:pPr>
    </w:p>
    <w:p w:rsidR="00F43833" w:rsidRPr="00CF5F92" w:rsidRDefault="00C878FA" w:rsidP="00751F5D">
      <w:pPr>
        <w:pStyle w:val="1"/>
        <w:spacing w:before="0" w:beforeAutospacing="0" w:after="0" w:afterAutospacing="0" w:line="360" w:lineRule="auto"/>
        <w:contextualSpacing/>
        <w:rPr>
          <w:b w:val="0"/>
          <w:sz w:val="24"/>
          <w:szCs w:val="28"/>
          <w:lang w:val="en-US"/>
        </w:rPr>
      </w:pPr>
      <w:hyperlink r:id="rId9" w:history="1">
        <w:r w:rsidR="00F43833" w:rsidRPr="00751F5D">
          <w:rPr>
            <w:rFonts w:eastAsiaTheme="minorHAnsi"/>
            <w:b w:val="0"/>
            <w:bCs w:val="0"/>
            <w:kern w:val="0"/>
            <w:sz w:val="24"/>
            <w:szCs w:val="28"/>
            <w:lang w:val="en-US" w:eastAsia="en-US"/>
          </w:rPr>
          <w:t>vsk</w:t>
        </w:r>
        <w:r w:rsidR="00F43833" w:rsidRPr="00CF5F92">
          <w:rPr>
            <w:rFonts w:eastAsiaTheme="minorHAnsi"/>
            <w:b w:val="0"/>
            <w:bCs w:val="0"/>
            <w:kern w:val="0"/>
            <w:sz w:val="24"/>
            <w:szCs w:val="28"/>
            <w:lang w:val="en-US" w:eastAsia="en-US"/>
          </w:rPr>
          <w:t>1950@</w:t>
        </w:r>
        <w:r w:rsidR="00F43833" w:rsidRPr="00751F5D">
          <w:rPr>
            <w:rFonts w:eastAsiaTheme="minorHAnsi"/>
            <w:b w:val="0"/>
            <w:bCs w:val="0"/>
            <w:kern w:val="0"/>
            <w:sz w:val="24"/>
            <w:szCs w:val="28"/>
            <w:lang w:val="en-US" w:eastAsia="en-US"/>
          </w:rPr>
          <w:t>mail</w:t>
        </w:r>
        <w:r w:rsidR="00F43833" w:rsidRPr="00CF5F92">
          <w:rPr>
            <w:rFonts w:eastAsiaTheme="minorHAnsi"/>
            <w:b w:val="0"/>
            <w:bCs w:val="0"/>
            <w:kern w:val="0"/>
            <w:sz w:val="24"/>
            <w:szCs w:val="28"/>
            <w:lang w:val="en-US" w:eastAsia="en-US"/>
          </w:rPr>
          <w:t>.</w:t>
        </w:r>
        <w:r w:rsidR="00F43833" w:rsidRPr="00751F5D">
          <w:rPr>
            <w:rFonts w:eastAsiaTheme="minorHAnsi"/>
            <w:b w:val="0"/>
            <w:bCs w:val="0"/>
            <w:kern w:val="0"/>
            <w:sz w:val="24"/>
            <w:szCs w:val="28"/>
            <w:lang w:val="en-US" w:eastAsia="en-US"/>
          </w:rPr>
          <w:t>ru</w:t>
        </w:r>
      </w:hyperlink>
      <w:r w:rsidR="00751F5D" w:rsidRPr="00CF5F92">
        <w:rPr>
          <w:rFonts w:eastAsiaTheme="minorHAnsi"/>
          <w:b w:val="0"/>
          <w:bCs w:val="0"/>
          <w:kern w:val="0"/>
          <w:sz w:val="24"/>
          <w:szCs w:val="28"/>
          <w:lang w:val="en-US" w:eastAsia="en-US"/>
        </w:rPr>
        <w:t xml:space="preserve">; </w:t>
      </w:r>
      <w:hyperlink r:id="rId10" w:history="1">
        <w:r w:rsidR="00751F5D" w:rsidRPr="00751F5D">
          <w:rPr>
            <w:rFonts w:eastAsiaTheme="minorHAnsi"/>
            <w:b w:val="0"/>
            <w:bCs w:val="0"/>
            <w:kern w:val="0"/>
            <w:sz w:val="24"/>
            <w:szCs w:val="28"/>
            <w:lang w:val="en-US" w:eastAsia="en-US"/>
          </w:rPr>
          <w:t>ray</w:t>
        </w:r>
        <w:r w:rsidR="00751F5D" w:rsidRPr="00CF5F92">
          <w:rPr>
            <w:rFonts w:eastAsiaTheme="minorHAnsi"/>
            <w:b w:val="0"/>
            <w:bCs w:val="0"/>
            <w:kern w:val="0"/>
            <w:sz w:val="24"/>
            <w:szCs w:val="28"/>
            <w:lang w:val="en-US" w:eastAsia="en-US"/>
          </w:rPr>
          <w:t>40@</w:t>
        </w:r>
        <w:r w:rsidR="00751F5D" w:rsidRPr="00751F5D">
          <w:rPr>
            <w:rFonts w:eastAsiaTheme="minorHAnsi"/>
            <w:b w:val="0"/>
            <w:bCs w:val="0"/>
            <w:kern w:val="0"/>
            <w:sz w:val="24"/>
            <w:szCs w:val="28"/>
            <w:lang w:val="en-US" w:eastAsia="en-US"/>
          </w:rPr>
          <w:t>ya</w:t>
        </w:r>
        <w:r w:rsidR="00751F5D" w:rsidRPr="00CF5F92">
          <w:rPr>
            <w:rFonts w:eastAsiaTheme="minorHAnsi"/>
            <w:b w:val="0"/>
            <w:bCs w:val="0"/>
            <w:kern w:val="0"/>
            <w:sz w:val="24"/>
            <w:szCs w:val="28"/>
            <w:lang w:val="en-US" w:eastAsia="en-US"/>
          </w:rPr>
          <w:t>.</w:t>
        </w:r>
        <w:r w:rsidR="00751F5D" w:rsidRPr="00751F5D">
          <w:rPr>
            <w:rFonts w:eastAsiaTheme="minorHAnsi"/>
            <w:b w:val="0"/>
            <w:bCs w:val="0"/>
            <w:kern w:val="0"/>
            <w:sz w:val="24"/>
            <w:szCs w:val="28"/>
            <w:lang w:val="en-US" w:eastAsia="en-US"/>
          </w:rPr>
          <w:t>ru</w:t>
        </w:r>
      </w:hyperlink>
    </w:p>
    <w:p w:rsidR="00751F5D" w:rsidRPr="00CF5F92" w:rsidRDefault="00751F5D" w:rsidP="00751F5D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71DDF" w:rsidRPr="00751F5D" w:rsidRDefault="00751F5D" w:rsidP="00751F5D">
      <w:pPr>
        <w:spacing w:after="0" w:line="360" w:lineRule="auto"/>
        <w:contextualSpacing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vertAlign w:val="superscript"/>
        </w:rPr>
        <w:t>1</w:t>
      </w:r>
      <w:r w:rsidR="00A71DDF" w:rsidRPr="00751F5D">
        <w:rPr>
          <w:rFonts w:ascii="Times New Roman" w:hAnsi="Times New Roman" w:cs="Times New Roman"/>
          <w:i/>
          <w:sz w:val="28"/>
          <w:szCs w:val="28"/>
        </w:rPr>
        <w:t>Московский технологический университет</w:t>
      </w:r>
      <w:r w:rsidR="005922B8" w:rsidRPr="00751F5D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D85E3D" w:rsidRPr="00751F5D" w:rsidRDefault="00751F5D" w:rsidP="00751F5D">
      <w:pPr>
        <w:spacing w:after="0" w:line="360" w:lineRule="auto"/>
        <w:contextualSpacing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vertAlign w:val="superscript"/>
        </w:rPr>
        <w:t>1</w:t>
      </w:r>
      <w:r w:rsidRPr="00751F5D">
        <w:rPr>
          <w:rFonts w:ascii="Times New Roman" w:hAnsi="Times New Roman" w:cs="Times New Roman"/>
          <w:i/>
          <w:sz w:val="28"/>
          <w:szCs w:val="28"/>
          <w:lang w:val="en-US"/>
        </w:rPr>
        <w:t>Moscow</w:t>
      </w:r>
      <w:r w:rsidRPr="00CF5F9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51F5D">
        <w:rPr>
          <w:rFonts w:ascii="Times New Roman" w:hAnsi="Times New Roman" w:cs="Times New Roman"/>
          <w:i/>
          <w:sz w:val="28"/>
          <w:szCs w:val="28"/>
          <w:lang w:val="en-US"/>
        </w:rPr>
        <w:t>technological</w:t>
      </w:r>
      <w:r w:rsidRPr="00CF5F9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51F5D">
        <w:rPr>
          <w:rFonts w:ascii="Times New Roman" w:hAnsi="Times New Roman" w:cs="Times New Roman"/>
          <w:i/>
          <w:sz w:val="28"/>
          <w:szCs w:val="28"/>
          <w:lang w:val="en-US"/>
        </w:rPr>
        <w:t>university</w:t>
      </w:r>
    </w:p>
    <w:p w:rsidR="00D85E3D" w:rsidRPr="00751F5D" w:rsidRDefault="00D85E3D" w:rsidP="00751F5D">
      <w:pPr>
        <w:pStyle w:val="a5"/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751F5D" w:rsidRPr="00751F5D" w:rsidRDefault="00751F5D" w:rsidP="005C224B">
      <w:pPr>
        <w:pStyle w:val="a5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51F5D"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1C278E" w:rsidRPr="005C224B" w:rsidRDefault="00244329" w:rsidP="005C224B">
      <w:pPr>
        <w:pStyle w:val="a5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C224B">
        <w:rPr>
          <w:rFonts w:ascii="Times New Roman" w:hAnsi="Times New Roman" w:cs="Times New Roman"/>
          <w:sz w:val="28"/>
          <w:szCs w:val="28"/>
        </w:rPr>
        <w:t xml:space="preserve">Статья посвящена анализу применений метода лазерного управляемого </w:t>
      </w:r>
      <w:proofErr w:type="spellStart"/>
      <w:r w:rsidRPr="005C224B">
        <w:rPr>
          <w:rFonts w:ascii="Times New Roman" w:hAnsi="Times New Roman" w:cs="Times New Roman"/>
          <w:sz w:val="28"/>
          <w:szCs w:val="28"/>
        </w:rPr>
        <w:t>термо</w:t>
      </w:r>
      <w:r w:rsidR="00AC154E" w:rsidRPr="005C224B">
        <w:rPr>
          <w:rFonts w:ascii="Times New Roman" w:hAnsi="Times New Roman" w:cs="Times New Roman"/>
          <w:sz w:val="28"/>
          <w:szCs w:val="28"/>
        </w:rPr>
        <w:t>раскалывания</w:t>
      </w:r>
      <w:proofErr w:type="spellEnd"/>
      <w:r w:rsidR="00AC154E" w:rsidRPr="005C224B">
        <w:rPr>
          <w:rFonts w:ascii="Times New Roman" w:hAnsi="Times New Roman" w:cs="Times New Roman"/>
          <w:sz w:val="28"/>
          <w:szCs w:val="28"/>
        </w:rPr>
        <w:t xml:space="preserve"> (ЛУТ) </w:t>
      </w:r>
      <w:r w:rsidR="0056174E" w:rsidRPr="005C224B">
        <w:rPr>
          <w:rFonts w:ascii="Times New Roman" w:hAnsi="Times New Roman" w:cs="Times New Roman"/>
          <w:sz w:val="28"/>
          <w:szCs w:val="28"/>
        </w:rPr>
        <w:t xml:space="preserve">для резки изделий из стекла и других хрупких неметаллических материалов. </w:t>
      </w:r>
      <w:r w:rsidR="005142DF" w:rsidRPr="005C224B">
        <w:rPr>
          <w:rFonts w:ascii="Times New Roman" w:eastAsia="Times New Roman" w:hAnsi="Times New Roman" w:cs="Times New Roman"/>
          <w:sz w:val="28"/>
          <w:szCs w:val="28"/>
        </w:rPr>
        <w:t>На основе выполненного анализа сделан вывод о перспективности применения метода ЛУТ при изготовлении изделий остекления.</w:t>
      </w:r>
    </w:p>
    <w:p w:rsidR="00751F5D" w:rsidRPr="00751F5D" w:rsidRDefault="0056174E" w:rsidP="005C224B">
      <w:pPr>
        <w:pStyle w:val="a5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51F5D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56174E" w:rsidRPr="005C224B" w:rsidRDefault="004F55F5" w:rsidP="005C224B">
      <w:pPr>
        <w:pStyle w:val="a5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C224B">
        <w:rPr>
          <w:rFonts w:ascii="Times New Roman" w:eastAsia="Times New Roman" w:hAnsi="Times New Roman" w:cs="Times New Roman"/>
          <w:sz w:val="28"/>
          <w:szCs w:val="28"/>
        </w:rPr>
        <w:t>л</w:t>
      </w:r>
      <w:r w:rsidR="0056174E" w:rsidRPr="005C224B">
        <w:rPr>
          <w:rFonts w:ascii="Times New Roman" w:eastAsia="Times New Roman" w:hAnsi="Times New Roman" w:cs="Times New Roman"/>
          <w:sz w:val="28"/>
          <w:szCs w:val="28"/>
        </w:rPr>
        <w:t xml:space="preserve">азерное управляемое </w:t>
      </w:r>
      <w:proofErr w:type="spellStart"/>
      <w:r w:rsidR="0056174E" w:rsidRPr="005C224B">
        <w:rPr>
          <w:rFonts w:ascii="Times New Roman" w:eastAsia="Times New Roman" w:hAnsi="Times New Roman" w:cs="Times New Roman"/>
          <w:sz w:val="28"/>
          <w:szCs w:val="28"/>
        </w:rPr>
        <w:t>термораскалывание</w:t>
      </w:r>
      <w:proofErr w:type="spellEnd"/>
      <w:r w:rsidR="0056174E" w:rsidRPr="005C224B">
        <w:rPr>
          <w:rFonts w:ascii="Times New Roman" w:eastAsia="Times New Roman" w:hAnsi="Times New Roman" w:cs="Times New Roman"/>
          <w:sz w:val="28"/>
          <w:szCs w:val="28"/>
        </w:rPr>
        <w:t xml:space="preserve"> (ЛУТ); резка стекла</w:t>
      </w:r>
      <w:r w:rsidR="003963C9" w:rsidRPr="005C224B">
        <w:rPr>
          <w:rFonts w:ascii="Times New Roman" w:eastAsia="Times New Roman" w:hAnsi="Times New Roman" w:cs="Times New Roman"/>
          <w:sz w:val="28"/>
          <w:szCs w:val="28"/>
        </w:rPr>
        <w:t>; изделие остекления; фонарь кабины самолета.</w:t>
      </w:r>
    </w:p>
    <w:p w:rsidR="00301491" w:rsidRDefault="00301491" w:rsidP="005C224B">
      <w:pPr>
        <w:pStyle w:val="a5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51F5D" w:rsidRPr="00751F5D" w:rsidRDefault="00751F5D" w:rsidP="00751F5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</w:t>
      </w:r>
      <w:r w:rsidRPr="00751F5D">
        <w:rPr>
          <w:rFonts w:ascii="Times New Roman" w:hAnsi="Times New Roman" w:cs="Times New Roman"/>
          <w:b/>
          <w:i/>
          <w:sz w:val="28"/>
          <w:szCs w:val="28"/>
          <w:lang w:val="en-US"/>
        </w:rPr>
        <w:t>:</w:t>
      </w:r>
    </w:p>
    <w:p w:rsidR="00301491" w:rsidRPr="005C224B" w:rsidRDefault="00301491" w:rsidP="005C224B">
      <w:pPr>
        <w:pStyle w:val="a5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5C224B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The article is devoted to applications of the method of laser managed </w:t>
      </w:r>
      <w:proofErr w:type="spellStart"/>
      <w:r w:rsidRPr="005C224B">
        <w:rPr>
          <w:rFonts w:ascii="Times New Roman" w:eastAsia="Times New Roman" w:hAnsi="Times New Roman" w:cs="Times New Roman"/>
          <w:sz w:val="28"/>
          <w:szCs w:val="28"/>
          <w:lang w:val="en-US"/>
        </w:rPr>
        <w:t>thermosplitting</w:t>
      </w:r>
      <w:proofErr w:type="spellEnd"/>
      <w:r w:rsidRPr="005C224B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(LUT) for cutting glass and other brittle non-metallic materials. On the basis of the analysis the conclusion about prospects of application of the method LOOT in the manufacture of glazing products.</w:t>
      </w:r>
    </w:p>
    <w:p w:rsidR="00751F5D" w:rsidRPr="00CF5F92" w:rsidRDefault="00751F5D" w:rsidP="005C224B">
      <w:pPr>
        <w:pStyle w:val="a5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en-US"/>
        </w:rPr>
      </w:pPr>
    </w:p>
    <w:p w:rsidR="00751F5D" w:rsidRPr="00751F5D" w:rsidRDefault="00301491" w:rsidP="005C224B">
      <w:pPr>
        <w:pStyle w:val="a5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51F5D">
        <w:rPr>
          <w:rFonts w:ascii="Times New Roman" w:eastAsia="Times New Roman" w:hAnsi="Times New Roman" w:cs="Times New Roman"/>
          <w:b/>
          <w:i/>
          <w:sz w:val="28"/>
          <w:szCs w:val="28"/>
          <w:lang w:val="en-US"/>
        </w:rPr>
        <w:lastRenderedPageBreak/>
        <w:t xml:space="preserve">Keywords: </w:t>
      </w:r>
    </w:p>
    <w:p w:rsidR="00301491" w:rsidRPr="005C224B" w:rsidRDefault="004F55F5" w:rsidP="005C224B">
      <w:pPr>
        <w:pStyle w:val="a5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proofErr w:type="gramStart"/>
      <w:r w:rsidRPr="005C224B">
        <w:rPr>
          <w:rFonts w:ascii="Times New Roman" w:eastAsia="Times New Roman" w:hAnsi="Times New Roman" w:cs="Times New Roman"/>
          <w:sz w:val="28"/>
          <w:szCs w:val="28"/>
          <w:lang w:val="en-US"/>
        </w:rPr>
        <w:t>l</w:t>
      </w:r>
      <w:r w:rsidR="00301491" w:rsidRPr="005C224B">
        <w:rPr>
          <w:rFonts w:ascii="Times New Roman" w:eastAsia="Times New Roman" w:hAnsi="Times New Roman" w:cs="Times New Roman"/>
          <w:sz w:val="28"/>
          <w:szCs w:val="28"/>
          <w:lang w:val="en-US"/>
        </w:rPr>
        <w:t>aser</w:t>
      </w:r>
      <w:proofErr w:type="gramEnd"/>
      <w:r w:rsidR="00301491" w:rsidRPr="005C224B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controlled </w:t>
      </w:r>
      <w:proofErr w:type="spellStart"/>
      <w:r w:rsidR="00301491" w:rsidRPr="005C224B">
        <w:rPr>
          <w:rFonts w:ascii="Times New Roman" w:eastAsia="Times New Roman" w:hAnsi="Times New Roman" w:cs="Times New Roman"/>
          <w:sz w:val="28"/>
          <w:szCs w:val="28"/>
          <w:lang w:val="en-US"/>
        </w:rPr>
        <w:t>termo</w:t>
      </w:r>
      <w:proofErr w:type="spellEnd"/>
      <w:r w:rsidR="00301491" w:rsidRPr="005C224B">
        <w:rPr>
          <w:rFonts w:ascii="Times New Roman" w:eastAsia="Times New Roman" w:hAnsi="Times New Roman" w:cs="Times New Roman"/>
          <w:sz w:val="28"/>
          <w:szCs w:val="28"/>
        </w:rPr>
        <w:t>с</w:t>
      </w:r>
      <w:r w:rsidR="00301491" w:rsidRPr="005C224B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racking (LCT); cutting glass; </w:t>
      </w:r>
      <w:r w:rsidR="003963C9" w:rsidRPr="005C224B">
        <w:rPr>
          <w:rFonts w:ascii="Times New Roman" w:eastAsia="Times New Roman" w:hAnsi="Times New Roman" w:cs="Times New Roman"/>
          <w:sz w:val="28"/>
          <w:szCs w:val="28"/>
          <w:lang w:val="en-US"/>
        </w:rPr>
        <w:t>glazing product, the canopy of the aircraft.</w:t>
      </w:r>
    </w:p>
    <w:p w:rsidR="00301491" w:rsidRPr="005C224B" w:rsidRDefault="00301491" w:rsidP="005C224B">
      <w:pPr>
        <w:pStyle w:val="a5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1C278E" w:rsidRPr="005C224B" w:rsidRDefault="001C278E" w:rsidP="006002B6">
      <w:pPr>
        <w:tabs>
          <w:tab w:val="left" w:pos="9180"/>
        </w:tabs>
        <w:spacing w:after="0" w:line="336" w:lineRule="auto"/>
        <w:ind w:right="-8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C224B">
        <w:rPr>
          <w:rFonts w:ascii="Times New Roman" w:hAnsi="Times New Roman" w:cs="Times New Roman"/>
          <w:sz w:val="28"/>
          <w:szCs w:val="28"/>
        </w:rPr>
        <w:t>Доля использования таких хрупких материалов, как стекло, сапфир, керамика, кварц, арсенид галлия, кремний и др</w:t>
      </w:r>
      <w:r w:rsidR="00997D6C" w:rsidRPr="005C224B">
        <w:rPr>
          <w:rFonts w:ascii="Times New Roman" w:hAnsi="Times New Roman" w:cs="Times New Roman"/>
          <w:sz w:val="28"/>
          <w:szCs w:val="28"/>
        </w:rPr>
        <w:t>.</w:t>
      </w:r>
      <w:r w:rsidRPr="005C224B">
        <w:rPr>
          <w:rFonts w:ascii="Times New Roman" w:hAnsi="Times New Roman" w:cs="Times New Roman"/>
          <w:sz w:val="28"/>
          <w:szCs w:val="28"/>
        </w:rPr>
        <w:t xml:space="preserve"> резко возрастает практически во всех отраслях производства. Также резко растет номенклатура изделий, использующих указанные выше материалы. К ним относятся изделия остекления транспортных средств и стеклоизделия архитектурного назначения, изделия твердотельных полупроводниковых приборов, оптики, мик</w:t>
      </w:r>
      <w:r w:rsidR="00751F5D">
        <w:rPr>
          <w:rFonts w:ascii="Times New Roman" w:hAnsi="Times New Roman" w:cs="Times New Roman"/>
          <w:sz w:val="28"/>
          <w:szCs w:val="28"/>
        </w:rPr>
        <w:t>р</w:t>
      </w:r>
      <w:proofErr w:type="gramStart"/>
      <w:r w:rsidR="00751F5D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="00751F5D">
        <w:rPr>
          <w:rFonts w:ascii="Times New Roman" w:hAnsi="Times New Roman" w:cs="Times New Roman"/>
          <w:sz w:val="28"/>
          <w:szCs w:val="28"/>
        </w:rPr>
        <w:t xml:space="preserve"> и оптоэлектроники. </w:t>
      </w:r>
      <w:r w:rsidRPr="005C224B">
        <w:rPr>
          <w:rFonts w:ascii="Times New Roman" w:hAnsi="Times New Roman" w:cs="Times New Roman"/>
          <w:sz w:val="28"/>
          <w:szCs w:val="28"/>
        </w:rPr>
        <w:t>Существующие традиционные технологии обработки перечисленных хрупких неметал</w:t>
      </w:r>
      <w:r w:rsidR="00B55076">
        <w:rPr>
          <w:rFonts w:ascii="Times New Roman" w:hAnsi="Times New Roman" w:cs="Times New Roman"/>
          <w:sz w:val="28"/>
          <w:szCs w:val="28"/>
        </w:rPr>
        <w:t xml:space="preserve">лических материалов, а именно, </w:t>
      </w:r>
      <w:r w:rsidRPr="005C224B">
        <w:rPr>
          <w:rFonts w:ascii="Times New Roman" w:hAnsi="Times New Roman" w:cs="Times New Roman"/>
          <w:sz w:val="28"/>
          <w:szCs w:val="28"/>
        </w:rPr>
        <w:t>размерной резки и обработки поверхности</w:t>
      </w:r>
      <w:r w:rsidR="007A2F1F" w:rsidRPr="005C224B">
        <w:rPr>
          <w:rFonts w:ascii="Times New Roman" w:hAnsi="Times New Roman" w:cs="Times New Roman"/>
          <w:sz w:val="28"/>
          <w:szCs w:val="28"/>
        </w:rPr>
        <w:t>,</w:t>
      </w:r>
      <w:r w:rsidRPr="005C224B">
        <w:rPr>
          <w:rFonts w:ascii="Times New Roman" w:hAnsi="Times New Roman" w:cs="Times New Roman"/>
          <w:sz w:val="28"/>
          <w:szCs w:val="28"/>
        </w:rPr>
        <w:t xml:space="preserve"> практически исчерпали свои возможности и требуют качественного изменения. В данной работе будут рассмотрены некоторые принципиально новые высокоэффективные технологии и современное технологическое оборудование для прецизионной обработки стекла и других многофункциональных м</w:t>
      </w:r>
      <w:r w:rsidR="00AC154E" w:rsidRPr="005C224B">
        <w:rPr>
          <w:rFonts w:ascii="Times New Roman" w:hAnsi="Times New Roman" w:cs="Times New Roman"/>
          <w:sz w:val="28"/>
          <w:szCs w:val="28"/>
        </w:rPr>
        <w:t>атериалов на основе метода ЛУТ, разработанного и запатентованного в России и за рубежом [1,</w:t>
      </w:r>
      <w:r w:rsidR="00290B2F" w:rsidRPr="005C224B">
        <w:rPr>
          <w:rFonts w:ascii="Times New Roman" w:hAnsi="Times New Roman" w:cs="Times New Roman"/>
          <w:sz w:val="28"/>
          <w:szCs w:val="28"/>
        </w:rPr>
        <w:t xml:space="preserve"> </w:t>
      </w:r>
      <w:r w:rsidR="00AC154E" w:rsidRPr="005C224B">
        <w:rPr>
          <w:rFonts w:ascii="Times New Roman" w:hAnsi="Times New Roman" w:cs="Times New Roman"/>
          <w:sz w:val="28"/>
          <w:szCs w:val="28"/>
        </w:rPr>
        <w:t>2].</w:t>
      </w:r>
    </w:p>
    <w:p w:rsidR="001C278E" w:rsidRPr="005C224B" w:rsidRDefault="001C278E" w:rsidP="006002B6">
      <w:pPr>
        <w:pStyle w:val="a5"/>
        <w:spacing w:after="0" w:line="336" w:lineRule="auto"/>
        <w:ind w:right="-14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C224B">
        <w:rPr>
          <w:rFonts w:ascii="Times New Roman" w:hAnsi="Times New Roman" w:cs="Times New Roman"/>
          <w:sz w:val="28"/>
          <w:szCs w:val="28"/>
        </w:rPr>
        <w:t>Сущность метода ЛУТ заключается в следующем (</w:t>
      </w:r>
      <w:r w:rsidR="004F55F5" w:rsidRPr="005C224B">
        <w:rPr>
          <w:rFonts w:ascii="Times New Roman" w:hAnsi="Times New Roman" w:cs="Times New Roman"/>
          <w:sz w:val="28"/>
          <w:szCs w:val="28"/>
        </w:rPr>
        <w:t>р</w:t>
      </w:r>
      <w:r w:rsidR="006002B6">
        <w:rPr>
          <w:rFonts w:ascii="Times New Roman" w:hAnsi="Times New Roman" w:cs="Times New Roman"/>
          <w:sz w:val="28"/>
          <w:szCs w:val="28"/>
        </w:rPr>
        <w:t xml:space="preserve">ис. 1). </w:t>
      </w:r>
    </w:p>
    <w:p w:rsidR="001C278E" w:rsidRPr="005C224B" w:rsidRDefault="001C278E" w:rsidP="005C224B">
      <w:pPr>
        <w:pStyle w:val="a5"/>
        <w:spacing w:after="0" w:line="360" w:lineRule="auto"/>
        <w:ind w:right="-144"/>
        <w:jc w:val="center"/>
        <w:rPr>
          <w:rFonts w:ascii="Times New Roman" w:hAnsi="Times New Roman" w:cs="Times New Roman"/>
          <w:sz w:val="28"/>
          <w:szCs w:val="28"/>
        </w:rPr>
      </w:pPr>
      <w:r w:rsidRPr="005C22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DC5A71" wp14:editId="7B8666E1">
            <wp:extent cx="2916000" cy="2387661"/>
            <wp:effectExtent l="0" t="0" r="0" b="0"/>
            <wp:docPr id="4" name="Рисунок 4" descr="ЛУТ_ц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ЛУТ_цв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42" r="14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000" cy="2387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78E" w:rsidRPr="006002B6" w:rsidRDefault="001C278E" w:rsidP="006002B6">
      <w:pPr>
        <w:pStyle w:val="a5"/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6002B6">
        <w:rPr>
          <w:rFonts w:ascii="Times New Roman" w:hAnsi="Times New Roman" w:cs="Times New Roman"/>
          <w:sz w:val="24"/>
          <w:szCs w:val="28"/>
        </w:rPr>
        <w:t>Рис</w:t>
      </w:r>
      <w:r w:rsidR="004F55F5" w:rsidRPr="006002B6">
        <w:rPr>
          <w:rFonts w:ascii="Times New Roman" w:hAnsi="Times New Roman" w:cs="Times New Roman"/>
          <w:sz w:val="24"/>
          <w:szCs w:val="28"/>
        </w:rPr>
        <w:t>.</w:t>
      </w:r>
      <w:r w:rsidRPr="006002B6">
        <w:rPr>
          <w:rFonts w:ascii="Times New Roman" w:hAnsi="Times New Roman" w:cs="Times New Roman"/>
          <w:sz w:val="24"/>
          <w:szCs w:val="28"/>
        </w:rPr>
        <w:t xml:space="preserve"> 1</w:t>
      </w:r>
      <w:r w:rsidR="006002B6" w:rsidRPr="006002B6">
        <w:rPr>
          <w:rFonts w:ascii="Times New Roman" w:hAnsi="Times New Roman" w:cs="Times New Roman"/>
          <w:sz w:val="24"/>
          <w:szCs w:val="28"/>
        </w:rPr>
        <w:t xml:space="preserve"> –</w:t>
      </w:r>
      <w:r w:rsidRPr="006002B6">
        <w:rPr>
          <w:rFonts w:ascii="Times New Roman" w:hAnsi="Times New Roman" w:cs="Times New Roman"/>
          <w:sz w:val="24"/>
          <w:szCs w:val="28"/>
        </w:rPr>
        <w:t xml:space="preserve"> Схема образования микротрещины в процесс</w:t>
      </w:r>
      <w:r w:rsidR="00997D6C" w:rsidRPr="006002B6">
        <w:rPr>
          <w:rFonts w:ascii="Times New Roman" w:hAnsi="Times New Roman" w:cs="Times New Roman"/>
          <w:sz w:val="24"/>
          <w:szCs w:val="28"/>
        </w:rPr>
        <w:t>е</w:t>
      </w:r>
      <w:r w:rsidRPr="006002B6">
        <w:rPr>
          <w:rFonts w:ascii="Times New Roman" w:hAnsi="Times New Roman" w:cs="Times New Roman"/>
          <w:sz w:val="24"/>
          <w:szCs w:val="28"/>
        </w:rPr>
        <w:t xml:space="preserve"> ЛУТ:</w:t>
      </w:r>
    </w:p>
    <w:p w:rsidR="001C278E" w:rsidRPr="006002B6" w:rsidRDefault="001C278E" w:rsidP="006002B6">
      <w:pPr>
        <w:pStyle w:val="a5"/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6002B6">
        <w:rPr>
          <w:rFonts w:ascii="Times New Roman" w:hAnsi="Times New Roman" w:cs="Times New Roman"/>
          <w:sz w:val="24"/>
          <w:szCs w:val="28"/>
        </w:rPr>
        <w:t xml:space="preserve">1 – обрабатываемая пластина, 2 </w:t>
      </w:r>
      <w:r w:rsidR="004F55F5" w:rsidRPr="006002B6">
        <w:rPr>
          <w:rFonts w:ascii="Times New Roman" w:hAnsi="Times New Roman" w:cs="Times New Roman"/>
          <w:sz w:val="24"/>
          <w:szCs w:val="28"/>
        </w:rPr>
        <w:t>–</w:t>
      </w:r>
      <w:r w:rsidR="006002B6">
        <w:rPr>
          <w:rFonts w:ascii="Times New Roman" w:hAnsi="Times New Roman" w:cs="Times New Roman"/>
          <w:sz w:val="24"/>
          <w:szCs w:val="28"/>
        </w:rPr>
        <w:t xml:space="preserve"> лазерный пучок, </w:t>
      </w:r>
      <w:r w:rsidRPr="006002B6">
        <w:rPr>
          <w:rFonts w:ascii="Times New Roman" w:hAnsi="Times New Roman" w:cs="Times New Roman"/>
          <w:sz w:val="24"/>
          <w:szCs w:val="28"/>
        </w:rPr>
        <w:t>3 – фокусирующий объектив,</w:t>
      </w:r>
      <w:r w:rsidR="00820339" w:rsidRPr="006002B6">
        <w:rPr>
          <w:rFonts w:ascii="Times New Roman" w:hAnsi="Times New Roman" w:cs="Times New Roman"/>
          <w:sz w:val="24"/>
          <w:szCs w:val="28"/>
        </w:rPr>
        <w:t xml:space="preserve"> </w:t>
      </w:r>
      <w:r w:rsidR="006002B6">
        <w:rPr>
          <w:rFonts w:ascii="Times New Roman" w:hAnsi="Times New Roman" w:cs="Times New Roman"/>
          <w:sz w:val="24"/>
          <w:szCs w:val="28"/>
        </w:rPr>
        <w:br/>
      </w:r>
      <w:r w:rsidRPr="006002B6">
        <w:rPr>
          <w:rFonts w:ascii="Times New Roman" w:hAnsi="Times New Roman" w:cs="Times New Roman"/>
          <w:sz w:val="24"/>
          <w:szCs w:val="28"/>
        </w:rPr>
        <w:t xml:space="preserve">4 – форсунка, 5 – хладагент, 6 </w:t>
      </w:r>
      <w:r w:rsidR="004F55F5" w:rsidRPr="006002B6">
        <w:rPr>
          <w:rFonts w:ascii="Times New Roman" w:hAnsi="Times New Roman" w:cs="Times New Roman"/>
          <w:sz w:val="24"/>
          <w:szCs w:val="28"/>
        </w:rPr>
        <w:t>– микротрещина</w:t>
      </w:r>
    </w:p>
    <w:p w:rsidR="001C278E" w:rsidRDefault="001C278E" w:rsidP="005C224B">
      <w:pPr>
        <w:pStyle w:val="a5"/>
        <w:spacing w:after="0" w:line="360" w:lineRule="auto"/>
        <w:ind w:right="-144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C224B">
        <w:rPr>
          <w:rFonts w:ascii="Times New Roman" w:hAnsi="Times New Roman" w:cs="Times New Roman"/>
          <w:sz w:val="28"/>
          <w:szCs w:val="28"/>
        </w:rPr>
        <w:lastRenderedPageBreak/>
        <w:t>При нагреве поверхности хрупкого материала 1 лазерным пучком 2 с длиной волны, для которого материал является непрозрачным, фокусируем</w:t>
      </w:r>
      <w:r w:rsidR="00B855F2" w:rsidRPr="005C224B">
        <w:rPr>
          <w:rFonts w:ascii="Times New Roman" w:hAnsi="Times New Roman" w:cs="Times New Roman"/>
          <w:sz w:val="28"/>
          <w:szCs w:val="28"/>
        </w:rPr>
        <w:t>ым</w:t>
      </w:r>
      <w:r w:rsidRPr="005C224B">
        <w:rPr>
          <w:rFonts w:ascii="Times New Roman" w:hAnsi="Times New Roman" w:cs="Times New Roman"/>
          <w:sz w:val="28"/>
          <w:szCs w:val="28"/>
        </w:rPr>
        <w:t xml:space="preserve"> объективом 3 в зоне нагрева</w:t>
      </w:r>
      <w:r w:rsidR="004F55F5" w:rsidRPr="005C224B">
        <w:rPr>
          <w:rFonts w:ascii="Times New Roman" w:hAnsi="Times New Roman" w:cs="Times New Roman"/>
          <w:sz w:val="28"/>
          <w:szCs w:val="28"/>
        </w:rPr>
        <w:t>,</w:t>
      </w:r>
      <w:r w:rsidRPr="005C224B">
        <w:rPr>
          <w:rFonts w:ascii="Times New Roman" w:hAnsi="Times New Roman" w:cs="Times New Roman"/>
          <w:sz w:val="28"/>
          <w:szCs w:val="28"/>
        </w:rPr>
        <w:t xml:space="preserve"> в поверхностных слоях возникают напряжения сжатия. При подаче с помощью форсунки 4 хладагента 5 вслед за лазерным пучком</w:t>
      </w:r>
      <w:r w:rsidR="00B855F2" w:rsidRPr="005C224B">
        <w:rPr>
          <w:rFonts w:ascii="Times New Roman" w:hAnsi="Times New Roman" w:cs="Times New Roman"/>
          <w:sz w:val="28"/>
          <w:szCs w:val="28"/>
        </w:rPr>
        <w:t>,</w:t>
      </w:r>
      <w:r w:rsidRPr="005C224B">
        <w:rPr>
          <w:rFonts w:ascii="Times New Roman" w:hAnsi="Times New Roman" w:cs="Times New Roman"/>
          <w:sz w:val="28"/>
          <w:szCs w:val="28"/>
        </w:rPr>
        <w:t xml:space="preserve"> происходит резкое локальное охлаждение поверхности материала по линии реза. Создаваемый градиент температур обуславливает возникновение в поверхностных слоях материала напряжений растяжения, которые при определенных условиях могут превысить предел прочности материала, что приводит к образованию микротрещины 6. </w:t>
      </w:r>
    </w:p>
    <w:p w:rsidR="006002B6" w:rsidRPr="005C224B" w:rsidRDefault="006002B6" w:rsidP="005C224B">
      <w:pPr>
        <w:pStyle w:val="a5"/>
        <w:spacing w:after="0" w:line="360" w:lineRule="auto"/>
        <w:ind w:right="-144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C278E" w:rsidRPr="005C224B" w:rsidRDefault="001C278E" w:rsidP="005C224B">
      <w:pPr>
        <w:pStyle w:val="2"/>
        <w:spacing w:before="0" w:line="360" w:lineRule="auto"/>
        <w:contextualSpacing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5C224B">
        <w:rPr>
          <w:rFonts w:ascii="Times New Roman" w:hAnsi="Times New Roman" w:cs="Times New Roman"/>
          <w:color w:val="auto"/>
          <w:sz w:val="28"/>
          <w:szCs w:val="28"/>
        </w:rPr>
        <w:t>Применение м</w:t>
      </w:r>
      <w:r w:rsidR="003963C9" w:rsidRPr="005C224B">
        <w:rPr>
          <w:rFonts w:ascii="Times New Roman" w:hAnsi="Times New Roman" w:cs="Times New Roman"/>
          <w:color w:val="auto"/>
          <w:sz w:val="28"/>
          <w:szCs w:val="28"/>
        </w:rPr>
        <w:t xml:space="preserve">етода  лазерного  управляемого </w:t>
      </w:r>
      <w:proofErr w:type="spellStart"/>
      <w:r w:rsidR="003963C9" w:rsidRPr="005C224B">
        <w:rPr>
          <w:rFonts w:ascii="Times New Roman" w:hAnsi="Times New Roman" w:cs="Times New Roman"/>
          <w:color w:val="auto"/>
          <w:sz w:val="28"/>
          <w:szCs w:val="28"/>
        </w:rPr>
        <w:t>т</w:t>
      </w:r>
      <w:r w:rsidRPr="005C224B">
        <w:rPr>
          <w:rFonts w:ascii="Times New Roman" w:hAnsi="Times New Roman" w:cs="Times New Roman"/>
          <w:color w:val="auto"/>
          <w:sz w:val="28"/>
          <w:szCs w:val="28"/>
        </w:rPr>
        <w:t>ермораскалывания</w:t>
      </w:r>
      <w:proofErr w:type="spellEnd"/>
      <w:r w:rsidRPr="005C224B">
        <w:rPr>
          <w:rFonts w:ascii="Times New Roman" w:hAnsi="Times New Roman" w:cs="Times New Roman"/>
          <w:color w:val="auto"/>
          <w:sz w:val="28"/>
          <w:szCs w:val="28"/>
        </w:rPr>
        <w:t xml:space="preserve">    (ЛУТ) при продольной резке </w:t>
      </w:r>
      <w:proofErr w:type="spellStart"/>
      <w:r w:rsidRPr="005C224B">
        <w:rPr>
          <w:rFonts w:ascii="Times New Roman" w:hAnsi="Times New Roman" w:cs="Times New Roman"/>
          <w:color w:val="auto"/>
          <w:sz w:val="28"/>
          <w:szCs w:val="28"/>
        </w:rPr>
        <w:t>флоат</w:t>
      </w:r>
      <w:proofErr w:type="spellEnd"/>
      <w:r w:rsidRPr="005C224B">
        <w:rPr>
          <w:rFonts w:ascii="Times New Roman" w:hAnsi="Times New Roman" w:cs="Times New Roman"/>
          <w:color w:val="auto"/>
          <w:sz w:val="28"/>
          <w:szCs w:val="28"/>
        </w:rPr>
        <w:t>-стекла</w:t>
      </w:r>
    </w:p>
    <w:p w:rsidR="005142DF" w:rsidRPr="005C224B" w:rsidRDefault="001C278E" w:rsidP="005C224B">
      <w:pPr>
        <w:pStyle w:val="a5"/>
        <w:spacing w:after="0" w:line="360" w:lineRule="auto"/>
        <w:ind w:right="-6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C224B">
        <w:rPr>
          <w:rFonts w:ascii="Times New Roman" w:hAnsi="Times New Roman" w:cs="Times New Roman"/>
          <w:sz w:val="28"/>
          <w:szCs w:val="28"/>
        </w:rPr>
        <w:t>Разработанный и запатентованный в России и за рубежом метод лазерного управляемого термораскалывания (ЛУТ) [1, 2] остается одним из наиболее эффективных методов прец</w:t>
      </w:r>
      <w:r w:rsidR="00B855F2" w:rsidRPr="005C224B">
        <w:rPr>
          <w:rFonts w:ascii="Times New Roman" w:hAnsi="Times New Roman" w:cs="Times New Roman"/>
          <w:sz w:val="28"/>
          <w:szCs w:val="28"/>
        </w:rPr>
        <w:t>и</w:t>
      </w:r>
      <w:r w:rsidRPr="005C224B">
        <w:rPr>
          <w:rFonts w:ascii="Times New Roman" w:hAnsi="Times New Roman" w:cs="Times New Roman"/>
          <w:sz w:val="28"/>
          <w:szCs w:val="28"/>
        </w:rPr>
        <w:t>зионной резки таких хрупких неметаллических материалов, как стекло, керамика, сапфир и полупроводниковые материалы. По сравнению с традиционной механической резкой алмазным или твердосплавным инструментом ЛУТ обеспечивает высокую скорость (до 1000 мм/сек) и точность резки. Кроме того, метод ЛУТ является безотходным, что обеспечивает высокую чистоту процесса и исключает загрязнение</w:t>
      </w:r>
      <w:r w:rsidR="006002B6">
        <w:rPr>
          <w:rFonts w:ascii="Times New Roman" w:hAnsi="Times New Roman" w:cs="Times New Roman"/>
          <w:sz w:val="28"/>
          <w:szCs w:val="28"/>
        </w:rPr>
        <w:t xml:space="preserve"> поверхности стекла при резке. </w:t>
      </w:r>
      <w:r w:rsidRPr="005C224B">
        <w:rPr>
          <w:rFonts w:ascii="Times New Roman" w:hAnsi="Times New Roman" w:cs="Times New Roman"/>
          <w:sz w:val="28"/>
          <w:szCs w:val="28"/>
        </w:rPr>
        <w:t>Эти преимущества явились залогом успешного внедрения в мире процесса прецизионной лазерной резки методом ЛУТ широкого класса хрупких неметаллических материалов [3], в том числе, впервые в мире обрезки бортов флоат-стекла в процессе его выработки (продольной резки) в 2006 году</w:t>
      </w:r>
      <w:r w:rsidR="00B855F2" w:rsidRPr="005C224B">
        <w:rPr>
          <w:rFonts w:ascii="Times New Roman" w:hAnsi="Times New Roman" w:cs="Times New Roman"/>
          <w:sz w:val="28"/>
          <w:szCs w:val="28"/>
        </w:rPr>
        <w:t xml:space="preserve"> в</w:t>
      </w:r>
      <w:r w:rsidRPr="005C224B">
        <w:rPr>
          <w:rFonts w:ascii="Times New Roman" w:hAnsi="Times New Roman" w:cs="Times New Roman"/>
          <w:sz w:val="28"/>
          <w:szCs w:val="28"/>
        </w:rPr>
        <w:t xml:space="preserve"> Саратовском институте стекла [4]. </w:t>
      </w:r>
    </w:p>
    <w:p w:rsidR="00A5373E" w:rsidRPr="006002B6" w:rsidRDefault="00290B2F" w:rsidP="006002B6">
      <w:pPr>
        <w:pStyle w:val="a5"/>
        <w:spacing w:after="0" w:line="360" w:lineRule="auto"/>
        <w:ind w:right="-6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C224B">
        <w:rPr>
          <w:rFonts w:ascii="Times New Roman" w:hAnsi="Times New Roman" w:cs="Times New Roman"/>
          <w:sz w:val="28"/>
          <w:szCs w:val="28"/>
        </w:rPr>
        <w:t>Как показали сравнительные испытания (табл. 1), лазерная резка методом ЛУТ обеспечивает повышение прочности кромки стекла в 5 и более раз.</w:t>
      </w:r>
    </w:p>
    <w:p w:rsidR="005142DF" w:rsidRPr="006002B6" w:rsidRDefault="005142DF" w:rsidP="005C224B">
      <w:pPr>
        <w:pStyle w:val="a5"/>
        <w:spacing w:after="0" w:line="360" w:lineRule="auto"/>
        <w:ind w:right="-6"/>
        <w:contextualSpacing/>
        <w:jc w:val="right"/>
        <w:rPr>
          <w:rFonts w:ascii="Times New Roman" w:hAnsi="Times New Roman" w:cs="Times New Roman"/>
          <w:i/>
          <w:sz w:val="24"/>
          <w:szCs w:val="28"/>
        </w:rPr>
      </w:pPr>
      <w:r w:rsidRPr="006002B6">
        <w:rPr>
          <w:rFonts w:ascii="Times New Roman" w:hAnsi="Times New Roman" w:cs="Times New Roman"/>
          <w:i/>
          <w:sz w:val="24"/>
          <w:szCs w:val="28"/>
        </w:rPr>
        <w:t>Таблица 1</w:t>
      </w:r>
    </w:p>
    <w:p w:rsidR="005142DF" w:rsidRPr="006002B6" w:rsidRDefault="005142DF" w:rsidP="005C224B">
      <w:pPr>
        <w:pStyle w:val="a5"/>
        <w:spacing w:after="0" w:line="360" w:lineRule="auto"/>
        <w:ind w:right="-6"/>
        <w:contextualSpacing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6002B6">
        <w:rPr>
          <w:rFonts w:ascii="Times New Roman" w:hAnsi="Times New Roman" w:cs="Times New Roman"/>
          <w:b/>
          <w:sz w:val="24"/>
          <w:szCs w:val="28"/>
        </w:rPr>
        <w:t xml:space="preserve">Прочность кромки </w:t>
      </w:r>
      <w:proofErr w:type="spellStart"/>
      <w:r w:rsidRPr="006002B6">
        <w:rPr>
          <w:rFonts w:ascii="Times New Roman" w:hAnsi="Times New Roman" w:cs="Times New Roman"/>
          <w:b/>
          <w:sz w:val="24"/>
          <w:szCs w:val="28"/>
        </w:rPr>
        <w:t>флоат</w:t>
      </w:r>
      <w:proofErr w:type="spellEnd"/>
      <w:r w:rsidRPr="006002B6">
        <w:rPr>
          <w:rFonts w:ascii="Times New Roman" w:hAnsi="Times New Roman" w:cs="Times New Roman"/>
          <w:b/>
          <w:sz w:val="24"/>
          <w:szCs w:val="28"/>
        </w:rPr>
        <w:t>-стекла при различных методах резки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235"/>
        <w:gridCol w:w="1594"/>
        <w:gridCol w:w="1595"/>
        <w:gridCol w:w="1594"/>
        <w:gridCol w:w="1595"/>
      </w:tblGrid>
      <w:tr w:rsidR="00C5712D" w:rsidRPr="006002B6" w:rsidTr="00B24A2E">
        <w:trPr>
          <w:jc w:val="center"/>
        </w:trPr>
        <w:tc>
          <w:tcPr>
            <w:tcW w:w="2235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Толщина стекла</w:t>
            </w:r>
          </w:p>
        </w:tc>
        <w:tc>
          <w:tcPr>
            <w:tcW w:w="3189" w:type="dxa"/>
            <w:gridSpan w:val="2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4 мм</w:t>
            </w:r>
          </w:p>
        </w:tc>
        <w:tc>
          <w:tcPr>
            <w:tcW w:w="3189" w:type="dxa"/>
            <w:gridSpan w:val="2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6 мм</w:t>
            </w:r>
          </w:p>
        </w:tc>
      </w:tr>
      <w:tr w:rsidR="00C5712D" w:rsidRPr="006002B6" w:rsidTr="00B24A2E">
        <w:trPr>
          <w:jc w:val="center"/>
        </w:trPr>
        <w:tc>
          <w:tcPr>
            <w:tcW w:w="2235" w:type="dxa"/>
            <w:vAlign w:val="center"/>
          </w:tcPr>
          <w:p w:rsidR="00C5712D" w:rsidRPr="006002B6" w:rsidRDefault="00C5712D" w:rsidP="006002B6">
            <w:pPr>
              <w:pStyle w:val="a5"/>
              <w:spacing w:after="0" w:line="276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Прочность, МПа</w:t>
            </w:r>
          </w:p>
        </w:tc>
        <w:tc>
          <w:tcPr>
            <w:tcW w:w="1594" w:type="dxa"/>
            <w:vAlign w:val="center"/>
          </w:tcPr>
          <w:p w:rsidR="00C5712D" w:rsidRPr="006002B6" w:rsidRDefault="00C5712D" w:rsidP="006002B6">
            <w:pPr>
              <w:pStyle w:val="a5"/>
              <w:spacing w:after="0" w:line="276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Резка</w:t>
            </w:r>
          </w:p>
          <w:p w:rsidR="00C5712D" w:rsidRPr="006002B6" w:rsidRDefault="00C5712D" w:rsidP="006002B6">
            <w:pPr>
              <w:pStyle w:val="a5"/>
              <w:spacing w:after="0" w:line="276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роликом</w:t>
            </w:r>
          </w:p>
        </w:tc>
        <w:tc>
          <w:tcPr>
            <w:tcW w:w="1595" w:type="dxa"/>
            <w:vAlign w:val="center"/>
          </w:tcPr>
          <w:p w:rsidR="00C5712D" w:rsidRPr="006002B6" w:rsidRDefault="00C5712D" w:rsidP="006002B6">
            <w:pPr>
              <w:pStyle w:val="a5"/>
              <w:spacing w:after="0" w:line="276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ЛУТ</w:t>
            </w:r>
          </w:p>
        </w:tc>
        <w:tc>
          <w:tcPr>
            <w:tcW w:w="1594" w:type="dxa"/>
            <w:vAlign w:val="center"/>
          </w:tcPr>
          <w:p w:rsidR="00C5712D" w:rsidRPr="006002B6" w:rsidRDefault="00C5712D" w:rsidP="006002B6">
            <w:pPr>
              <w:pStyle w:val="a5"/>
              <w:spacing w:after="0" w:line="276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Резка</w:t>
            </w:r>
          </w:p>
          <w:p w:rsidR="00C5712D" w:rsidRPr="006002B6" w:rsidRDefault="00C5712D" w:rsidP="006002B6">
            <w:pPr>
              <w:pStyle w:val="a5"/>
              <w:spacing w:after="0" w:line="276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роликом</w:t>
            </w:r>
          </w:p>
        </w:tc>
        <w:tc>
          <w:tcPr>
            <w:tcW w:w="1595" w:type="dxa"/>
            <w:vAlign w:val="center"/>
          </w:tcPr>
          <w:p w:rsidR="00C5712D" w:rsidRPr="006002B6" w:rsidRDefault="00C5712D" w:rsidP="006002B6">
            <w:pPr>
              <w:pStyle w:val="a5"/>
              <w:spacing w:after="0" w:line="276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ЛУТ</w:t>
            </w:r>
          </w:p>
        </w:tc>
      </w:tr>
      <w:tr w:rsidR="00C5712D" w:rsidRPr="006002B6" w:rsidTr="00B24A2E">
        <w:trPr>
          <w:jc w:val="center"/>
        </w:trPr>
        <w:tc>
          <w:tcPr>
            <w:tcW w:w="2235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Средняя</w:t>
            </w:r>
          </w:p>
        </w:tc>
        <w:tc>
          <w:tcPr>
            <w:tcW w:w="1594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16,4</w:t>
            </w:r>
          </w:p>
        </w:tc>
        <w:tc>
          <w:tcPr>
            <w:tcW w:w="1595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79,2</w:t>
            </w:r>
          </w:p>
        </w:tc>
        <w:tc>
          <w:tcPr>
            <w:tcW w:w="1594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18,7</w:t>
            </w:r>
          </w:p>
        </w:tc>
        <w:tc>
          <w:tcPr>
            <w:tcW w:w="1595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104,3</w:t>
            </w:r>
          </w:p>
        </w:tc>
      </w:tr>
      <w:tr w:rsidR="00C5712D" w:rsidRPr="006002B6" w:rsidTr="00B24A2E">
        <w:trPr>
          <w:jc w:val="center"/>
        </w:trPr>
        <w:tc>
          <w:tcPr>
            <w:tcW w:w="2235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Минимальная</w:t>
            </w:r>
          </w:p>
        </w:tc>
        <w:tc>
          <w:tcPr>
            <w:tcW w:w="1594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10,1</w:t>
            </w:r>
          </w:p>
        </w:tc>
        <w:tc>
          <w:tcPr>
            <w:tcW w:w="1595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28,4</w:t>
            </w:r>
          </w:p>
        </w:tc>
        <w:tc>
          <w:tcPr>
            <w:tcW w:w="1594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5,1</w:t>
            </w:r>
          </w:p>
        </w:tc>
        <w:tc>
          <w:tcPr>
            <w:tcW w:w="1595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66,5</w:t>
            </w:r>
          </w:p>
        </w:tc>
      </w:tr>
      <w:tr w:rsidR="00C5712D" w:rsidRPr="006002B6" w:rsidTr="00B24A2E">
        <w:trPr>
          <w:jc w:val="center"/>
        </w:trPr>
        <w:tc>
          <w:tcPr>
            <w:tcW w:w="2235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Максимальная</w:t>
            </w:r>
          </w:p>
        </w:tc>
        <w:tc>
          <w:tcPr>
            <w:tcW w:w="1594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24,0</w:t>
            </w:r>
          </w:p>
        </w:tc>
        <w:tc>
          <w:tcPr>
            <w:tcW w:w="1595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158,1</w:t>
            </w:r>
          </w:p>
        </w:tc>
        <w:tc>
          <w:tcPr>
            <w:tcW w:w="1594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32,0</w:t>
            </w:r>
          </w:p>
        </w:tc>
        <w:tc>
          <w:tcPr>
            <w:tcW w:w="1595" w:type="dxa"/>
            <w:vAlign w:val="center"/>
          </w:tcPr>
          <w:p w:rsidR="00C5712D" w:rsidRPr="006002B6" w:rsidRDefault="00C5712D" w:rsidP="005C224B">
            <w:pPr>
              <w:pStyle w:val="a5"/>
              <w:spacing w:after="0" w:line="360" w:lineRule="auto"/>
              <w:ind w:right="-6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168,1</w:t>
            </w:r>
          </w:p>
        </w:tc>
      </w:tr>
    </w:tbl>
    <w:p w:rsidR="005142DF" w:rsidRPr="005C224B" w:rsidRDefault="005142DF" w:rsidP="005C224B">
      <w:pPr>
        <w:pStyle w:val="a5"/>
        <w:spacing w:after="0" w:line="360" w:lineRule="auto"/>
        <w:ind w:right="-6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C278E" w:rsidRPr="005C224B" w:rsidRDefault="001C278E" w:rsidP="005C224B">
      <w:pPr>
        <w:pStyle w:val="a5"/>
        <w:tabs>
          <w:tab w:val="center" w:pos="415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C224B">
        <w:rPr>
          <w:rFonts w:ascii="Times New Roman" w:hAnsi="Times New Roman" w:cs="Times New Roman"/>
          <w:sz w:val="28"/>
          <w:szCs w:val="28"/>
        </w:rPr>
        <w:t>В случае продольной резки флоат-стекла два режущих лазерных технологических модул</w:t>
      </w:r>
      <w:r w:rsidR="00C94D9B" w:rsidRPr="005C224B">
        <w:rPr>
          <w:rFonts w:ascii="Times New Roman" w:hAnsi="Times New Roman" w:cs="Times New Roman"/>
          <w:sz w:val="28"/>
          <w:szCs w:val="28"/>
        </w:rPr>
        <w:t>я</w:t>
      </w:r>
      <w:r w:rsidRPr="005C224B">
        <w:rPr>
          <w:rFonts w:ascii="Times New Roman" w:hAnsi="Times New Roman" w:cs="Times New Roman"/>
          <w:sz w:val="28"/>
          <w:szCs w:val="28"/>
        </w:rPr>
        <w:t xml:space="preserve"> неподвижно фиксируются на раме в зоне охлаждения ленты стекла (</w:t>
      </w:r>
      <w:r w:rsidR="00EE6FE1" w:rsidRPr="005C224B">
        <w:rPr>
          <w:rFonts w:ascii="Times New Roman" w:hAnsi="Times New Roman" w:cs="Times New Roman"/>
          <w:sz w:val="28"/>
          <w:szCs w:val="28"/>
        </w:rPr>
        <w:t>р</w:t>
      </w:r>
      <w:r w:rsidRPr="005C224B">
        <w:rPr>
          <w:rFonts w:ascii="Times New Roman" w:hAnsi="Times New Roman" w:cs="Times New Roman"/>
          <w:sz w:val="28"/>
          <w:szCs w:val="28"/>
        </w:rPr>
        <w:t>ис. 1). Поскольку скорость движения ленты сравни</w:t>
      </w:r>
      <w:r w:rsidRPr="005C224B">
        <w:rPr>
          <w:rFonts w:ascii="Times New Roman" w:hAnsi="Times New Roman" w:cs="Times New Roman"/>
          <w:spacing w:val="4"/>
          <w:sz w:val="28"/>
          <w:szCs w:val="28"/>
        </w:rPr>
        <w:t>тельно невысока (например, для стекла толщиной 4 мм – 338 м/ч, а для 6-</w:t>
      </w:r>
      <w:r w:rsidRPr="005C224B">
        <w:rPr>
          <w:rFonts w:ascii="Times New Roman" w:hAnsi="Times New Roman" w:cs="Times New Roman"/>
          <w:sz w:val="28"/>
          <w:szCs w:val="28"/>
        </w:rPr>
        <w:t>ти</w:t>
      </w:r>
      <w:r w:rsidR="00C94D9B" w:rsidRPr="005C224B">
        <w:rPr>
          <w:rFonts w:ascii="Times New Roman" w:hAnsi="Times New Roman" w:cs="Times New Roman"/>
          <w:sz w:val="28"/>
          <w:szCs w:val="28"/>
        </w:rPr>
        <w:t xml:space="preserve"> </w:t>
      </w:r>
      <w:r w:rsidRPr="005C224B">
        <w:rPr>
          <w:rFonts w:ascii="Times New Roman" w:hAnsi="Times New Roman" w:cs="Times New Roman"/>
          <w:sz w:val="28"/>
          <w:szCs w:val="28"/>
        </w:rPr>
        <w:t xml:space="preserve">миллиметрового стекла – 234 м/ч), то для резки требуется лазер мощностью от 20 до 100 Ватт. </w:t>
      </w:r>
    </w:p>
    <w:p w:rsidR="001C278E" w:rsidRDefault="001C278E" w:rsidP="005C224B">
      <w:pPr>
        <w:pStyle w:val="a5"/>
        <w:tabs>
          <w:tab w:val="center" w:pos="415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C224B">
        <w:rPr>
          <w:rFonts w:ascii="Times New Roman" w:hAnsi="Times New Roman" w:cs="Times New Roman"/>
          <w:sz w:val="28"/>
          <w:szCs w:val="28"/>
        </w:rPr>
        <w:t xml:space="preserve">При поперечной резке скорость перемещения режущей головки относительно стекла </w:t>
      </w:r>
      <w:proofErr w:type="gramStart"/>
      <w:r w:rsidRPr="005C224B">
        <w:rPr>
          <w:rFonts w:ascii="Times New Roman" w:hAnsi="Times New Roman" w:cs="Times New Roman"/>
          <w:sz w:val="28"/>
          <w:szCs w:val="28"/>
        </w:rPr>
        <w:t>составляет 300</w:t>
      </w:r>
      <w:r w:rsidR="00C94D9B" w:rsidRPr="005C224B">
        <w:rPr>
          <w:rFonts w:ascii="Times New Roman" w:hAnsi="Times New Roman" w:cs="Times New Roman"/>
          <w:sz w:val="28"/>
          <w:szCs w:val="28"/>
        </w:rPr>
        <w:t>–</w:t>
      </w:r>
      <w:r w:rsidRPr="005C224B">
        <w:rPr>
          <w:rFonts w:ascii="Times New Roman" w:hAnsi="Times New Roman" w:cs="Times New Roman"/>
          <w:sz w:val="28"/>
          <w:szCs w:val="28"/>
        </w:rPr>
        <w:t>600 мм/сек</w:t>
      </w:r>
      <w:proofErr w:type="gramEnd"/>
      <w:r w:rsidRPr="005C224B">
        <w:rPr>
          <w:rFonts w:ascii="Times New Roman" w:hAnsi="Times New Roman" w:cs="Times New Roman"/>
          <w:sz w:val="28"/>
          <w:szCs w:val="28"/>
        </w:rPr>
        <w:t>, и это накладывает определенные жесткие ограничения на параметры ЛУТ. Кроме того, температура стекла в зоне резки составляет 70–90</w:t>
      </w:r>
      <w:r w:rsidR="00C94D9B" w:rsidRPr="005C224B">
        <w:rPr>
          <w:rFonts w:ascii="Times New Roman" w:hAnsi="Times New Roman" w:cs="Times New Roman"/>
          <w:sz w:val="28"/>
          <w:szCs w:val="28"/>
        </w:rPr>
        <w:sym w:font="Symbol" w:char="F0B0"/>
      </w:r>
      <w:r w:rsidRPr="005C224B">
        <w:rPr>
          <w:rFonts w:ascii="Times New Roman" w:hAnsi="Times New Roman" w:cs="Times New Roman"/>
          <w:sz w:val="28"/>
          <w:szCs w:val="28"/>
        </w:rPr>
        <w:t>С. Расчетные и экспериментальные результаты показали, что для обеспечения поперечной резки флоат-стекла со скоростью 450 мм/</w:t>
      </w:r>
      <w:proofErr w:type="gramStart"/>
      <w:r w:rsidRPr="005C224B">
        <w:rPr>
          <w:rFonts w:ascii="Times New Roman" w:hAnsi="Times New Roman" w:cs="Times New Roman"/>
          <w:sz w:val="28"/>
          <w:szCs w:val="28"/>
        </w:rPr>
        <w:t>сек</w:t>
      </w:r>
      <w:proofErr w:type="gramEnd"/>
      <w:r w:rsidRPr="005C224B">
        <w:rPr>
          <w:rFonts w:ascii="Times New Roman" w:hAnsi="Times New Roman" w:cs="Times New Roman"/>
          <w:sz w:val="28"/>
          <w:szCs w:val="28"/>
        </w:rPr>
        <w:t xml:space="preserve"> потребуется применение СО</w:t>
      </w:r>
      <w:r w:rsidRPr="005C224B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C94D9B" w:rsidRPr="005C224B">
        <w:rPr>
          <w:rFonts w:ascii="Times New Roman" w:hAnsi="Times New Roman" w:cs="Times New Roman"/>
          <w:sz w:val="28"/>
          <w:szCs w:val="28"/>
        </w:rPr>
        <w:t>-</w:t>
      </w:r>
      <w:r w:rsidRPr="005C224B">
        <w:rPr>
          <w:rFonts w:ascii="Times New Roman" w:hAnsi="Times New Roman" w:cs="Times New Roman"/>
          <w:sz w:val="28"/>
          <w:szCs w:val="28"/>
        </w:rPr>
        <w:t>лазера мощностью  около 400</w:t>
      </w:r>
      <w:r w:rsidR="00C94D9B" w:rsidRPr="005C224B">
        <w:rPr>
          <w:rFonts w:ascii="Times New Roman" w:hAnsi="Times New Roman" w:cs="Times New Roman"/>
          <w:sz w:val="28"/>
          <w:szCs w:val="28"/>
        </w:rPr>
        <w:t>–</w:t>
      </w:r>
      <w:r w:rsidRPr="005C224B">
        <w:rPr>
          <w:rFonts w:ascii="Times New Roman" w:hAnsi="Times New Roman" w:cs="Times New Roman"/>
          <w:sz w:val="28"/>
          <w:szCs w:val="28"/>
        </w:rPr>
        <w:t>500 Вт.</w:t>
      </w:r>
    </w:p>
    <w:p w:rsidR="006002B6" w:rsidRPr="005C224B" w:rsidRDefault="006002B6" w:rsidP="005C224B">
      <w:pPr>
        <w:pStyle w:val="a5"/>
        <w:tabs>
          <w:tab w:val="center" w:pos="415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142DF" w:rsidRPr="005C224B" w:rsidRDefault="005142DF" w:rsidP="006002B6">
      <w:pPr>
        <w:pStyle w:val="2"/>
        <w:spacing w:before="0" w:line="360" w:lineRule="auto"/>
        <w:ind w:firstLine="709"/>
        <w:contextualSpacing/>
        <w:rPr>
          <w:rFonts w:ascii="Times New Roman" w:hAnsi="Times New Roman" w:cs="Times New Roman"/>
          <w:color w:val="auto"/>
          <w:sz w:val="28"/>
          <w:szCs w:val="28"/>
        </w:rPr>
      </w:pPr>
      <w:r w:rsidRPr="005C224B">
        <w:rPr>
          <w:rFonts w:ascii="Times New Roman" w:hAnsi="Times New Roman" w:cs="Times New Roman"/>
          <w:color w:val="auto"/>
          <w:sz w:val="28"/>
          <w:szCs w:val="28"/>
        </w:rPr>
        <w:t>Применение метода  ЛУТ при резке ЖК</w:t>
      </w:r>
      <w:r w:rsidR="00997D6C" w:rsidRPr="005C224B">
        <w:rPr>
          <w:rFonts w:ascii="Times New Roman" w:hAnsi="Times New Roman" w:cs="Times New Roman"/>
          <w:color w:val="auto"/>
          <w:sz w:val="28"/>
          <w:szCs w:val="28"/>
        </w:rPr>
        <w:t>-</w:t>
      </w:r>
      <w:r w:rsidRPr="005C224B">
        <w:rPr>
          <w:rFonts w:ascii="Times New Roman" w:hAnsi="Times New Roman" w:cs="Times New Roman"/>
          <w:color w:val="auto"/>
          <w:sz w:val="28"/>
          <w:szCs w:val="28"/>
        </w:rPr>
        <w:t>панелей</w:t>
      </w:r>
    </w:p>
    <w:p w:rsidR="0001289E" w:rsidRPr="005C224B" w:rsidRDefault="005142DF" w:rsidP="005C224B">
      <w:pPr>
        <w:pStyle w:val="a7"/>
        <w:tabs>
          <w:tab w:val="left" w:pos="5102"/>
          <w:tab w:val="left" w:pos="7653"/>
          <w:tab w:val="left" w:pos="9072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Широкое применение метод ЛУТ получил при резке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ЖК</w:t>
      </w:r>
      <w:r w:rsidR="00C94D9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панелей, состоящих из двухсло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йного стекла толщиной от 0,1 до 0,55 мм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, а также резк</w:t>
      </w:r>
      <w:r w:rsidR="00C94D9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защитных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экранов мобильных устройств толщиной 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до 2,8 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мм. На данный момент эти направления являются одни</w:t>
      </w:r>
      <w:r w:rsidR="00C94D9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ми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из самых интересных и перспективных на рынке обработки материалов для мобильных устройств. </w:t>
      </w:r>
    </w:p>
    <w:p w:rsidR="001C278E" w:rsidRPr="005C224B" w:rsidRDefault="00C94D9B" w:rsidP="005C224B">
      <w:pPr>
        <w:pStyle w:val="a7"/>
        <w:tabs>
          <w:tab w:val="left" w:pos="5102"/>
          <w:tab w:val="left" w:pos="7653"/>
          <w:tab w:val="left" w:pos="9072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На р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ис. 2 приведены сравнительные результаты резки свободной формы одного и того же стекла толщиной 0,4 мм методом ЛУТ (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рис. 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2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="006002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а) и </w:t>
      </w:r>
      <w:proofErr w:type="spellStart"/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скрайбированием</w:t>
      </w:r>
      <w:proofErr w:type="spellEnd"/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с помощью пикосекундного лазера (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рис. 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2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="006002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б). Помимо пятикратного увеличения скорости резки (350 мм/</w:t>
      </w:r>
      <w:proofErr w:type="gramStart"/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сек при резке методом ЛУТ вместо 70 мм/сек</w:t>
      </w:r>
      <w:proofErr w:type="gramEnd"/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скрайбированием</w:t>
      </w:r>
      <w:proofErr w:type="spellEnd"/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) обеспечивает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ся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B855F2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значительное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повышение качества кромки стекла, а именно: уменьшение шероховатости поверхности в 240 раз (с 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</w:rPr>
        <w:t>Ra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=1,2 мкм до 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</w:rPr>
        <w:t>Ra</w:t>
      </w:r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=0,005 мкм). При этом ширина реза методом ЛУТ равна нулю, в то время как при </w:t>
      </w:r>
      <w:proofErr w:type="spellStart"/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скрайбировании</w:t>
      </w:r>
      <w:proofErr w:type="spellEnd"/>
      <w:r w:rsidR="001C278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пикосекундным лазером ширина реза составляет 120 мкм.</w:t>
      </w:r>
    </w:p>
    <w:p w:rsidR="003D36BD" w:rsidRPr="005C224B" w:rsidRDefault="003D36BD" w:rsidP="005C224B">
      <w:pPr>
        <w:pStyle w:val="a7"/>
        <w:tabs>
          <w:tab w:val="left" w:pos="5102"/>
          <w:tab w:val="left" w:pos="7653"/>
          <w:tab w:val="left" w:pos="9072"/>
        </w:tabs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tbl>
      <w:tblPr>
        <w:tblStyle w:val="ad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6"/>
        <w:gridCol w:w="3796"/>
      </w:tblGrid>
      <w:tr w:rsidR="003D36BD" w:rsidRPr="005C224B" w:rsidTr="00ED0BC8">
        <w:tc>
          <w:tcPr>
            <w:tcW w:w="4956" w:type="dxa"/>
          </w:tcPr>
          <w:p w:rsidR="003D36BD" w:rsidRPr="005C224B" w:rsidRDefault="003D36BD" w:rsidP="005C224B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5102"/>
                <w:tab w:val="left" w:pos="7653"/>
                <w:tab w:val="left" w:pos="9072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5C224B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6E25D107" wp14:editId="3BD0ED28">
                  <wp:extent cx="3000375" cy="1655445"/>
                  <wp:effectExtent l="0" t="0" r="9525" b="1905"/>
                  <wp:docPr id="1741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1655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6" w:type="dxa"/>
          </w:tcPr>
          <w:p w:rsidR="003D36BD" w:rsidRPr="005C224B" w:rsidRDefault="00B24A2E" w:rsidP="005C224B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5102"/>
                <w:tab w:val="left" w:pos="7653"/>
                <w:tab w:val="left" w:pos="9072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5C224B">
              <w:rPr>
                <w:sz w:val="28"/>
                <w:szCs w:val="28"/>
              </w:rPr>
              <w:object w:dxaOrig="4260" w:dyaOrig="31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8.6pt;height:126pt" o:ole="">
                  <v:imagedata r:id="rId13" o:title=""/>
                </v:shape>
                <o:OLEObject Type="Embed" ProgID="PBrush" ShapeID="_x0000_i1025" DrawAspect="Content" ObjectID="_1540274747" r:id="rId14"/>
              </w:object>
            </w:r>
          </w:p>
        </w:tc>
      </w:tr>
      <w:tr w:rsidR="003D36BD" w:rsidRPr="006002B6" w:rsidTr="00ED0BC8">
        <w:tc>
          <w:tcPr>
            <w:tcW w:w="8752" w:type="dxa"/>
            <w:gridSpan w:val="2"/>
          </w:tcPr>
          <w:p w:rsidR="003D36BD" w:rsidRPr="006002B6" w:rsidRDefault="00ED0BC8" w:rsidP="005C224B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5102"/>
                <w:tab w:val="left" w:pos="7653"/>
                <w:tab w:val="left" w:pos="9072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val="ru-RU"/>
              </w:rPr>
            </w:pPr>
            <w:r w:rsidRPr="006002B6">
              <w:rPr>
                <w:rFonts w:ascii="Times New Roman" w:eastAsia="Times New Roman" w:hAnsi="Times New Roman" w:cs="Times New Roman"/>
                <w:sz w:val="24"/>
                <w:szCs w:val="28"/>
                <w:lang w:val="ru-RU"/>
              </w:rPr>
              <w:t>а)</w:t>
            </w:r>
          </w:p>
        </w:tc>
      </w:tr>
      <w:tr w:rsidR="003D36BD" w:rsidRPr="006002B6" w:rsidTr="00ED0BC8">
        <w:tc>
          <w:tcPr>
            <w:tcW w:w="4956" w:type="dxa"/>
          </w:tcPr>
          <w:p w:rsidR="003D36BD" w:rsidRPr="006002B6" w:rsidRDefault="003D36BD" w:rsidP="005C224B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5102"/>
                <w:tab w:val="left" w:pos="7653"/>
                <w:tab w:val="left" w:pos="9072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val="ru-RU"/>
              </w:rPr>
            </w:pPr>
            <w:r w:rsidRPr="006002B6">
              <w:rPr>
                <w:rFonts w:ascii="Times New Roman" w:eastAsia="Times New Roman" w:hAnsi="Times New Roman" w:cs="Times New Roman"/>
                <w:noProof/>
                <w:sz w:val="24"/>
                <w:szCs w:val="28"/>
                <w:lang w:val="ru-RU" w:eastAsia="ru-RU"/>
              </w:rPr>
              <w:drawing>
                <wp:inline distT="0" distB="0" distL="0" distR="0" wp14:anchorId="3B9F86B5" wp14:editId="71FF90AA">
                  <wp:extent cx="3000375" cy="1590675"/>
                  <wp:effectExtent l="0" t="0" r="9525" b="9525"/>
                  <wp:docPr id="7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1590675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6" w:type="dxa"/>
          </w:tcPr>
          <w:p w:rsidR="003D36BD" w:rsidRPr="006002B6" w:rsidRDefault="00B24A2E" w:rsidP="005C224B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5102"/>
                <w:tab w:val="left" w:pos="7653"/>
                <w:tab w:val="left" w:pos="9072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val="ru-RU"/>
              </w:rPr>
            </w:pPr>
            <w:r w:rsidRPr="006002B6">
              <w:rPr>
                <w:sz w:val="24"/>
                <w:szCs w:val="28"/>
              </w:rPr>
              <w:object w:dxaOrig="4245" w:dyaOrig="2970">
                <v:shape id="_x0000_i1026" type="#_x0000_t75" style="width:175.8pt;height:122.4pt" o:ole="">
                  <v:imagedata r:id="rId16" o:title=""/>
                </v:shape>
                <o:OLEObject Type="Embed" ProgID="PBrush" ShapeID="_x0000_i1026" DrawAspect="Content" ObjectID="_1540274748" r:id="rId17"/>
              </w:object>
            </w:r>
          </w:p>
        </w:tc>
      </w:tr>
      <w:tr w:rsidR="003D36BD" w:rsidRPr="006002B6" w:rsidTr="00ED0BC8">
        <w:tc>
          <w:tcPr>
            <w:tcW w:w="8752" w:type="dxa"/>
            <w:gridSpan w:val="2"/>
          </w:tcPr>
          <w:p w:rsidR="003D36BD" w:rsidRPr="006002B6" w:rsidRDefault="00ED0BC8" w:rsidP="005C224B">
            <w:pPr>
              <w:pStyle w:val="a7"/>
              <w:tabs>
                <w:tab w:val="left" w:pos="5102"/>
                <w:tab w:val="left" w:pos="7653"/>
                <w:tab w:val="left" w:pos="9072"/>
              </w:tabs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val="ru-RU"/>
              </w:rPr>
            </w:pPr>
            <w:r w:rsidRPr="006002B6">
              <w:rPr>
                <w:rFonts w:ascii="Times New Roman" w:eastAsia="Times New Roman" w:hAnsi="Times New Roman" w:cs="Times New Roman"/>
                <w:sz w:val="24"/>
                <w:szCs w:val="28"/>
                <w:lang w:val="ru-RU"/>
              </w:rPr>
              <w:t>б)</w:t>
            </w:r>
          </w:p>
        </w:tc>
      </w:tr>
      <w:tr w:rsidR="003D36BD" w:rsidRPr="005C224B" w:rsidTr="00ED0BC8">
        <w:tc>
          <w:tcPr>
            <w:tcW w:w="8752" w:type="dxa"/>
            <w:gridSpan w:val="2"/>
          </w:tcPr>
          <w:p w:rsidR="00ED0BC8" w:rsidRPr="006002B6" w:rsidRDefault="00ED0BC8" w:rsidP="006002B6">
            <w:pPr>
              <w:pStyle w:val="a7"/>
              <w:tabs>
                <w:tab w:val="left" w:pos="5102"/>
                <w:tab w:val="left" w:pos="7653"/>
                <w:tab w:val="left" w:pos="9072"/>
              </w:tabs>
              <w:spacing w:line="276" w:lineRule="auto"/>
              <w:ind w:firstLine="33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val="ru-RU"/>
              </w:rPr>
            </w:pPr>
            <w:r w:rsidRPr="006002B6">
              <w:rPr>
                <w:rFonts w:ascii="Times New Roman" w:eastAsia="Times New Roman" w:hAnsi="Times New Roman" w:cs="Times New Roman"/>
                <w:sz w:val="24"/>
                <w:szCs w:val="28"/>
                <w:lang w:val="ru-RU"/>
              </w:rPr>
              <w:t>Рис. 2</w:t>
            </w:r>
            <w:r w:rsidR="006002B6">
              <w:rPr>
                <w:rFonts w:ascii="Times New Roman" w:eastAsia="Times New Roman" w:hAnsi="Times New Roman" w:cs="Times New Roman"/>
                <w:sz w:val="24"/>
                <w:szCs w:val="28"/>
                <w:lang w:val="ru-RU"/>
              </w:rPr>
              <w:t xml:space="preserve"> –</w:t>
            </w:r>
            <w:r w:rsidRPr="006002B6">
              <w:rPr>
                <w:rFonts w:ascii="Times New Roman" w:eastAsia="Times New Roman" w:hAnsi="Times New Roman" w:cs="Times New Roman"/>
                <w:sz w:val="24"/>
                <w:szCs w:val="28"/>
                <w:lang w:val="ru-RU"/>
              </w:rPr>
              <w:t xml:space="preserve"> Сравнение результатов различной лазерной резки стекла толщиной 4 мм:</w:t>
            </w:r>
          </w:p>
          <w:p w:rsidR="00ED0BC8" w:rsidRPr="006002B6" w:rsidRDefault="00ED0BC8" w:rsidP="006002B6">
            <w:pPr>
              <w:pStyle w:val="a3"/>
              <w:spacing w:before="0" w:beforeAutospacing="0" w:after="0" w:afterAutospacing="0" w:line="276" w:lineRule="auto"/>
              <w:ind w:firstLine="33"/>
              <w:jc w:val="center"/>
              <w:textAlignment w:val="baseline"/>
              <w:rPr>
                <w:szCs w:val="28"/>
              </w:rPr>
            </w:pPr>
            <w:r w:rsidRPr="006002B6">
              <w:rPr>
                <w:szCs w:val="28"/>
              </w:rPr>
              <w:t xml:space="preserve">а) метод ЛУТ: ширина реза 0, шероховатость поверхности кромки </w:t>
            </w:r>
            <w:r w:rsidRPr="006002B6">
              <w:rPr>
                <w:bCs/>
                <w:color w:val="000000" w:themeColor="text1"/>
                <w:kern w:val="24"/>
                <w:szCs w:val="28"/>
                <w:lang w:val="en-US"/>
              </w:rPr>
              <w:t>Ra</w:t>
            </w:r>
            <w:r w:rsidRPr="006002B6">
              <w:rPr>
                <w:bCs/>
                <w:color w:val="000000" w:themeColor="text1"/>
                <w:kern w:val="24"/>
                <w:szCs w:val="28"/>
              </w:rPr>
              <w:t>=</w:t>
            </w:r>
            <w:r w:rsidRPr="006002B6">
              <w:rPr>
                <w:bCs/>
                <w:color w:val="000000" w:themeColor="text1"/>
                <w:kern w:val="24"/>
                <w:szCs w:val="28"/>
                <w:lang w:val="el-GR"/>
              </w:rPr>
              <w:t>0.005μ</w:t>
            </w:r>
            <w:r w:rsidRPr="006002B6">
              <w:rPr>
                <w:bCs/>
                <w:color w:val="000000" w:themeColor="text1"/>
                <w:kern w:val="24"/>
                <w:szCs w:val="28"/>
                <w:lang w:val="de-DE"/>
              </w:rPr>
              <w:t>m</w:t>
            </w:r>
            <w:r w:rsidRPr="006002B6">
              <w:rPr>
                <w:szCs w:val="28"/>
              </w:rPr>
              <w:t>;</w:t>
            </w:r>
          </w:p>
          <w:p w:rsidR="003D36BD" w:rsidRPr="005C224B" w:rsidRDefault="00ED0BC8" w:rsidP="006002B6">
            <w:pPr>
              <w:pStyle w:val="a3"/>
              <w:spacing w:before="0" w:beforeAutospacing="0" w:after="0" w:afterAutospacing="0" w:line="276" w:lineRule="auto"/>
              <w:ind w:firstLine="33"/>
              <w:jc w:val="center"/>
              <w:textAlignment w:val="baseline"/>
              <w:rPr>
                <w:sz w:val="28"/>
                <w:szCs w:val="28"/>
              </w:rPr>
            </w:pPr>
            <w:r w:rsidRPr="006002B6">
              <w:rPr>
                <w:szCs w:val="28"/>
              </w:rPr>
              <w:t xml:space="preserve">б) </w:t>
            </w:r>
            <w:proofErr w:type="spellStart"/>
            <w:r w:rsidRPr="006002B6">
              <w:rPr>
                <w:szCs w:val="28"/>
              </w:rPr>
              <w:t>скрайбирование</w:t>
            </w:r>
            <w:proofErr w:type="spellEnd"/>
            <w:r w:rsidRPr="006002B6">
              <w:rPr>
                <w:szCs w:val="28"/>
              </w:rPr>
              <w:t>: ширина реза 0,15 мм, шероховатость</w:t>
            </w:r>
            <w:r w:rsidRPr="006002B6">
              <w:rPr>
                <w:bCs/>
                <w:color w:val="000000" w:themeColor="text1"/>
                <w:kern w:val="24"/>
                <w:szCs w:val="28"/>
              </w:rPr>
              <w:t xml:space="preserve"> поверхности </w:t>
            </w:r>
            <w:r w:rsidRPr="006002B6">
              <w:rPr>
                <w:bCs/>
                <w:color w:val="000000" w:themeColor="text1"/>
                <w:kern w:val="24"/>
                <w:szCs w:val="28"/>
                <w:lang w:val="en-US"/>
              </w:rPr>
              <w:t>Ra</w:t>
            </w:r>
            <w:r w:rsidRPr="006002B6">
              <w:rPr>
                <w:bCs/>
                <w:color w:val="000000" w:themeColor="text1"/>
                <w:kern w:val="24"/>
                <w:szCs w:val="28"/>
              </w:rPr>
              <w:t>=1</w:t>
            </w:r>
            <w:r w:rsidRPr="006002B6">
              <w:rPr>
                <w:bCs/>
                <w:color w:val="000000" w:themeColor="text1"/>
                <w:kern w:val="24"/>
                <w:szCs w:val="28"/>
                <w:lang w:val="el-GR"/>
              </w:rPr>
              <w:t>.</w:t>
            </w:r>
            <w:r w:rsidRPr="006002B6">
              <w:rPr>
                <w:bCs/>
                <w:color w:val="000000" w:themeColor="text1"/>
                <w:kern w:val="24"/>
                <w:szCs w:val="28"/>
              </w:rPr>
              <w:t>2</w:t>
            </w:r>
            <w:r w:rsidRPr="006002B6">
              <w:rPr>
                <w:bCs/>
                <w:color w:val="000000" w:themeColor="text1"/>
                <w:kern w:val="24"/>
                <w:szCs w:val="28"/>
                <w:lang w:val="el-GR"/>
              </w:rPr>
              <w:t>μ</w:t>
            </w:r>
            <w:r w:rsidRPr="006002B6">
              <w:rPr>
                <w:bCs/>
                <w:color w:val="000000" w:themeColor="text1"/>
                <w:kern w:val="24"/>
                <w:szCs w:val="28"/>
                <w:lang w:val="de-DE"/>
              </w:rPr>
              <w:t>m</w:t>
            </w:r>
          </w:p>
        </w:tc>
      </w:tr>
    </w:tbl>
    <w:p w:rsidR="003D36BD" w:rsidRPr="005C224B" w:rsidRDefault="003D36BD" w:rsidP="005C224B">
      <w:pPr>
        <w:pStyle w:val="a7"/>
        <w:tabs>
          <w:tab w:val="left" w:pos="5102"/>
          <w:tab w:val="left" w:pos="7653"/>
          <w:tab w:val="left" w:pos="9072"/>
        </w:tabs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1C278E" w:rsidRPr="005C224B" w:rsidRDefault="001C278E" w:rsidP="005C224B">
      <w:pPr>
        <w:pStyle w:val="a7"/>
        <w:tabs>
          <w:tab w:val="left" w:pos="5102"/>
          <w:tab w:val="left" w:pos="7653"/>
          <w:tab w:val="left" w:pos="9072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gramStart"/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Следует отметить ещё одно преимущество ЛУТ при изготовлении изделий из стекла и сапфира с повышенными требованиями к прочностным параметрам изделий – это пятикратное повышение механической прочности кромки при испытаниях на поперечный изгиб по сравнению с механической резкой (</w:t>
      </w:r>
      <w:r w:rsidR="00C94D9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ис. 3)</w:t>
      </w:r>
      <w:r w:rsidR="00ED0BC8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, что 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обеспечивается отсутствием микродефектов вдоль линии реза, а также эффектом дополнительного термического упрочнения кромки изделия в процессе ЛУТ</w:t>
      </w:r>
      <w:r w:rsidR="00ED0BC8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proofErr w:type="gramEnd"/>
    </w:p>
    <w:p w:rsidR="006836CC" w:rsidRPr="005C224B" w:rsidRDefault="006836CC" w:rsidP="005C224B">
      <w:pPr>
        <w:pStyle w:val="a7"/>
        <w:tabs>
          <w:tab w:val="left" w:pos="5102"/>
          <w:tab w:val="left" w:pos="7653"/>
          <w:tab w:val="left" w:pos="9072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1C278E" w:rsidRPr="005C224B" w:rsidRDefault="0061300A" w:rsidP="005C224B">
      <w:pPr>
        <w:pStyle w:val="a7"/>
        <w:tabs>
          <w:tab w:val="left" w:pos="5102"/>
          <w:tab w:val="left" w:pos="7653"/>
          <w:tab w:val="left" w:pos="9072"/>
        </w:tabs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5C224B">
        <w:rPr>
          <w:rFonts w:ascii="Times New Roman" w:eastAsia="Times New Roman" w:hAnsi="Times New Roman" w:cs="Times New Roman"/>
          <w:b/>
          <w:noProof/>
          <w:sz w:val="28"/>
          <w:szCs w:val="28"/>
          <w:bdr w:val="none" w:sz="0" w:space="0" w:color="auto"/>
          <w:lang w:val="ru-RU" w:eastAsia="ru-RU"/>
        </w:rPr>
        <w:drawing>
          <wp:inline distT="0" distB="0" distL="0" distR="0" wp14:anchorId="54FE1C28" wp14:editId="338B06D8">
            <wp:extent cx="2762250" cy="2819400"/>
            <wp:effectExtent l="0" t="0" r="0" b="0"/>
            <wp:docPr id="5" name="Рисунок 1" descr="DSC077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2" name="Picture 5" descr="DSC0772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85" r="9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78E" w:rsidRPr="006002B6" w:rsidRDefault="001C278E" w:rsidP="005C224B">
      <w:pPr>
        <w:pStyle w:val="a7"/>
        <w:tabs>
          <w:tab w:val="left" w:pos="5102"/>
          <w:tab w:val="left" w:pos="7653"/>
          <w:tab w:val="left" w:pos="9072"/>
        </w:tabs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val="ru-RU"/>
        </w:rPr>
      </w:pPr>
      <w:r w:rsidRPr="006002B6">
        <w:rPr>
          <w:rFonts w:ascii="Times New Roman" w:eastAsia="Times New Roman" w:hAnsi="Times New Roman" w:cs="Times New Roman"/>
          <w:sz w:val="24"/>
          <w:szCs w:val="28"/>
          <w:lang w:val="ru-RU"/>
        </w:rPr>
        <w:t>Рис</w:t>
      </w:r>
      <w:r w:rsidR="00C94D9B" w:rsidRPr="006002B6">
        <w:rPr>
          <w:rFonts w:ascii="Times New Roman" w:eastAsia="Times New Roman" w:hAnsi="Times New Roman" w:cs="Times New Roman"/>
          <w:sz w:val="24"/>
          <w:szCs w:val="28"/>
          <w:lang w:val="ru-RU"/>
        </w:rPr>
        <w:t>.</w:t>
      </w:r>
      <w:r w:rsidRPr="006002B6">
        <w:rPr>
          <w:rFonts w:ascii="Times New Roman" w:eastAsia="Times New Roman" w:hAnsi="Times New Roman" w:cs="Times New Roman"/>
          <w:sz w:val="24"/>
          <w:szCs w:val="28"/>
          <w:lang w:val="ru-RU"/>
        </w:rPr>
        <w:t xml:space="preserve"> 3</w:t>
      </w:r>
      <w:r w:rsidR="006002B6" w:rsidRPr="006002B6">
        <w:rPr>
          <w:rFonts w:ascii="Times New Roman" w:eastAsia="Times New Roman" w:hAnsi="Times New Roman" w:cs="Times New Roman"/>
          <w:sz w:val="24"/>
          <w:szCs w:val="28"/>
          <w:lang w:val="ru-RU"/>
        </w:rPr>
        <w:t xml:space="preserve"> –</w:t>
      </w:r>
      <w:r w:rsidRPr="006002B6">
        <w:rPr>
          <w:rFonts w:ascii="Times New Roman" w:eastAsia="Times New Roman" w:hAnsi="Times New Roman" w:cs="Times New Roman"/>
          <w:sz w:val="24"/>
          <w:szCs w:val="28"/>
          <w:lang w:val="ru-RU"/>
        </w:rPr>
        <w:t xml:space="preserve"> Испытание защитного экрана </w:t>
      </w:r>
      <w:r w:rsidR="00B24A2E" w:rsidRPr="006002B6">
        <w:rPr>
          <w:rFonts w:ascii="Times New Roman" w:eastAsia="Times New Roman" w:hAnsi="Times New Roman" w:cs="Times New Roman"/>
          <w:sz w:val="24"/>
          <w:szCs w:val="28"/>
          <w:lang w:val="ru-RU"/>
        </w:rPr>
        <w:t xml:space="preserve">из стекла </w:t>
      </w:r>
      <w:r w:rsidRPr="006002B6">
        <w:rPr>
          <w:rFonts w:ascii="Times New Roman" w:eastAsia="Times New Roman" w:hAnsi="Times New Roman" w:cs="Times New Roman"/>
          <w:sz w:val="24"/>
          <w:szCs w:val="28"/>
          <w:lang w:val="ru-RU"/>
        </w:rPr>
        <w:t>после ЛУТ на поперечный изгиб</w:t>
      </w:r>
    </w:p>
    <w:p w:rsidR="00C94D9B" w:rsidRPr="005C224B" w:rsidRDefault="00C94D9B" w:rsidP="005C224B">
      <w:pPr>
        <w:pStyle w:val="a7"/>
        <w:tabs>
          <w:tab w:val="left" w:pos="2551"/>
          <w:tab w:val="left" w:pos="5102"/>
          <w:tab w:val="left" w:pos="7653"/>
          <w:tab w:val="left" w:pos="9072"/>
        </w:tabs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219B0" w:rsidRPr="005C224B" w:rsidRDefault="001C278E" w:rsidP="006002B6">
      <w:pPr>
        <w:pStyle w:val="a7"/>
        <w:tabs>
          <w:tab w:val="left" w:pos="2551"/>
          <w:tab w:val="left" w:pos="5102"/>
          <w:tab w:val="left" w:pos="7653"/>
          <w:tab w:val="left" w:pos="9072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С 2006 года на основании патентной лицензии [</w:t>
      </w:r>
      <w:r w:rsidR="0001289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5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] технология ЛУТ была внедрена и начала активно развиваться в компании “</w:t>
      </w:r>
      <w:r w:rsidRPr="005C224B">
        <w:rPr>
          <w:rFonts w:ascii="Times New Roman" w:eastAsia="Times New Roman" w:hAnsi="Times New Roman" w:cs="Times New Roman"/>
          <w:sz w:val="28"/>
          <w:szCs w:val="28"/>
        </w:rPr>
        <w:t>Foxconn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5C224B">
        <w:rPr>
          <w:rFonts w:ascii="Times New Roman" w:eastAsia="Times New Roman" w:hAnsi="Times New Roman" w:cs="Times New Roman"/>
          <w:sz w:val="28"/>
          <w:szCs w:val="28"/>
        </w:rPr>
        <w:t>Technology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5C224B">
        <w:rPr>
          <w:rFonts w:ascii="Times New Roman" w:eastAsia="Times New Roman" w:hAnsi="Times New Roman" w:cs="Times New Roman"/>
          <w:sz w:val="28"/>
          <w:szCs w:val="28"/>
        </w:rPr>
        <w:t>Group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” (Тайвань). </w:t>
      </w:r>
    </w:p>
    <w:p w:rsidR="001C278E" w:rsidRDefault="001C278E" w:rsidP="006002B6">
      <w:pPr>
        <w:pStyle w:val="a7"/>
        <w:tabs>
          <w:tab w:val="left" w:pos="2551"/>
          <w:tab w:val="left" w:pos="5102"/>
          <w:tab w:val="left" w:pos="7653"/>
          <w:tab w:val="left" w:pos="9072"/>
        </w:tabs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Первоначально основным направлением развития технологии ЛУТ была разработка процесса резк</w:t>
      </w:r>
      <w:r w:rsidR="00C94D9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и сняти</w:t>
      </w:r>
      <w:r w:rsidR="00C94D9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фаски в одном технологическом цикле метод</w:t>
      </w:r>
      <w:r w:rsidR="00C94D9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ом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ЛУТ для экранов мобильных устройств. </w:t>
      </w:r>
      <w:r w:rsidRPr="005C224B">
        <w:rPr>
          <w:rFonts w:ascii="Times New Roman" w:hAnsi="Times New Roman" w:cs="Times New Roman"/>
          <w:bCs/>
          <w:sz w:val="28"/>
          <w:szCs w:val="28"/>
          <w:lang w:val="ru-RU"/>
        </w:rPr>
        <w:t>Для решения этих проблем был разработан новый способ притупления острых кромок изделий из хрупких неметаллических материалов с помощью лазерного излучения методом ЛУТ [</w:t>
      </w:r>
      <w:r w:rsidR="0001289E" w:rsidRPr="005C224B">
        <w:rPr>
          <w:rFonts w:ascii="Times New Roman" w:hAnsi="Times New Roman" w:cs="Times New Roman"/>
          <w:bCs/>
          <w:sz w:val="28"/>
          <w:szCs w:val="28"/>
          <w:lang w:val="ru-RU"/>
        </w:rPr>
        <w:t>6</w:t>
      </w:r>
      <w:r w:rsidR="006002B6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]. </w:t>
      </w:r>
      <w:r w:rsidRPr="005C224B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На рис. 4 показан общий вид лазерного технологического оборудования для обработки стекла в производстве 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экранов мобильных устройств и </w:t>
      </w:r>
      <w:r w:rsidRPr="005C224B">
        <w:rPr>
          <w:rFonts w:ascii="Times New Roman" w:hAnsi="Times New Roman" w:cs="Times New Roman"/>
          <w:bCs/>
          <w:sz w:val="28"/>
          <w:szCs w:val="28"/>
          <w:lang w:val="ru-RU"/>
        </w:rPr>
        <w:t>дисплейных панелей.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535"/>
        <w:gridCol w:w="4591"/>
      </w:tblGrid>
      <w:tr w:rsidR="00CF5F92" w:rsidRPr="006002B6" w:rsidTr="00CF5F92">
        <w:tc>
          <w:tcPr>
            <w:tcW w:w="4535" w:type="dxa"/>
            <w:tcBorders>
              <w:top w:val="nil"/>
              <w:left w:val="nil"/>
              <w:bottom w:val="nil"/>
              <w:right w:val="nil"/>
            </w:tcBorders>
          </w:tcPr>
          <w:p w:rsidR="00CF5F92" w:rsidRPr="006002B6" w:rsidRDefault="00CF5F92" w:rsidP="00856FDC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2551"/>
                <w:tab w:val="left" w:pos="5102"/>
                <w:tab w:val="left" w:pos="7653"/>
                <w:tab w:val="left" w:pos="9072"/>
              </w:tabs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  <w:lang w:val="ru-RU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а)</w:t>
            </w:r>
          </w:p>
        </w:tc>
        <w:tc>
          <w:tcPr>
            <w:tcW w:w="4591" w:type="dxa"/>
            <w:tcBorders>
              <w:top w:val="nil"/>
              <w:left w:val="nil"/>
              <w:bottom w:val="nil"/>
              <w:right w:val="nil"/>
            </w:tcBorders>
          </w:tcPr>
          <w:p w:rsidR="00CF5F92" w:rsidRPr="006002B6" w:rsidRDefault="00CF5F92" w:rsidP="00856FDC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2551"/>
                <w:tab w:val="left" w:pos="5102"/>
                <w:tab w:val="left" w:pos="7653"/>
                <w:tab w:val="left" w:pos="9072"/>
              </w:tabs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  <w:lang w:val="ru-RU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б)</w:t>
            </w:r>
          </w:p>
        </w:tc>
      </w:tr>
      <w:tr w:rsidR="00ED0BC8" w:rsidRPr="005C224B" w:rsidTr="00CF5F92">
        <w:tblPrEx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4535" w:type="dxa"/>
          </w:tcPr>
          <w:p w:rsidR="00ED0BC8" w:rsidRPr="005C224B" w:rsidRDefault="00ED0BC8" w:rsidP="005C224B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2551"/>
                <w:tab w:val="left" w:pos="5102"/>
                <w:tab w:val="left" w:pos="7653"/>
                <w:tab w:val="left" w:pos="9072"/>
              </w:tabs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5C224B"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  <w:bdr w:val="none" w:sz="0" w:space="0" w:color="auto"/>
                <w:lang w:val="ru-RU" w:eastAsia="ru-RU"/>
              </w:rPr>
              <w:drawing>
                <wp:inline distT="0" distB="0" distL="0" distR="0" wp14:anchorId="1AC1D097" wp14:editId="186BED40">
                  <wp:extent cx="2576128" cy="1876508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fficeArt objec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242" cy="1875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1" w:type="dxa"/>
          </w:tcPr>
          <w:p w:rsidR="00ED0BC8" w:rsidRPr="005C224B" w:rsidRDefault="00ED0BC8" w:rsidP="005C224B">
            <w:pPr>
              <w:pStyle w:val="a7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2551"/>
                <w:tab w:val="left" w:pos="5102"/>
                <w:tab w:val="left" w:pos="7653"/>
                <w:tab w:val="left" w:pos="9072"/>
              </w:tabs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5C224B"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  <w:bdr w:val="none" w:sz="0" w:space="0" w:color="auto"/>
                <w:lang w:val="ru-RU" w:eastAsia="ru-RU"/>
              </w:rPr>
              <w:drawing>
                <wp:inline distT="0" distB="0" distL="0" distR="0" wp14:anchorId="7F797328" wp14:editId="7143CD99">
                  <wp:extent cx="2575352" cy="1900362"/>
                  <wp:effectExtent l="0" t="0" r="0" b="508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fficeArt objec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5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910" cy="1900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BC8" w:rsidRPr="006002B6" w:rsidTr="00ED0BC8">
        <w:tblPrEx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9126" w:type="dxa"/>
            <w:gridSpan w:val="2"/>
          </w:tcPr>
          <w:p w:rsidR="00ED0BC8" w:rsidRPr="006002B6" w:rsidRDefault="00ED0BC8" w:rsidP="005C224B">
            <w:pPr>
              <w:pStyle w:val="a7"/>
              <w:tabs>
                <w:tab w:val="left" w:pos="2551"/>
                <w:tab w:val="left" w:pos="5102"/>
                <w:tab w:val="left" w:pos="7653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ru-RU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Рис. 4</w:t>
            </w:r>
            <w:r w:rsidR="006002B6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 xml:space="preserve"> –</w:t>
            </w:r>
            <w:r w:rsidRPr="006002B6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 xml:space="preserve"> Фотографии лазерного технического оборудования </w:t>
            </w: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GLCM</w:t>
            </w:r>
            <w:r w:rsidRPr="006002B6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-810</w:t>
            </w:r>
            <w:r w:rsidRPr="006002B6">
              <w:rPr>
                <w:rFonts w:ascii="Times New Roman" w:hAnsi="Times New Roman" w:cs="Times New Roman"/>
                <w:sz w:val="24"/>
                <w:szCs w:val="28"/>
              </w:rPr>
              <w:t>A</w:t>
            </w:r>
            <w:r w:rsidRPr="006002B6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:</w:t>
            </w:r>
          </w:p>
          <w:p w:rsidR="00ED0BC8" w:rsidRPr="006002B6" w:rsidRDefault="00ED0BC8" w:rsidP="005C224B">
            <w:pPr>
              <w:pStyle w:val="a7"/>
              <w:tabs>
                <w:tab w:val="left" w:pos="2551"/>
                <w:tab w:val="left" w:pos="5102"/>
                <w:tab w:val="left" w:pos="7653"/>
              </w:tabs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  <w:lang w:val="ru-RU"/>
              </w:rPr>
            </w:pPr>
            <w:r w:rsidRPr="006002B6">
              <w:rPr>
                <w:rFonts w:ascii="Times New Roman" w:hAnsi="Times New Roman" w:cs="Times New Roman"/>
                <w:sz w:val="24"/>
                <w:szCs w:val="28"/>
                <w:lang w:val="ru-RU"/>
              </w:rPr>
              <w:t>а) фрагмент производственного участка; б) лазерный технологический комплекс</w:t>
            </w:r>
          </w:p>
        </w:tc>
      </w:tr>
    </w:tbl>
    <w:p w:rsidR="006002B6" w:rsidRDefault="006002B6" w:rsidP="005C224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C278E" w:rsidRPr="005C224B" w:rsidRDefault="001C278E" w:rsidP="005C224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224B">
        <w:rPr>
          <w:rFonts w:ascii="Times New Roman" w:hAnsi="Times New Roman" w:cs="Times New Roman"/>
          <w:sz w:val="28"/>
          <w:szCs w:val="28"/>
        </w:rPr>
        <w:t>Технические характеристики установки</w:t>
      </w:r>
      <w:r w:rsidR="007A2F1F" w:rsidRPr="005C224B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45"/>
        <w:gridCol w:w="2941"/>
      </w:tblGrid>
      <w:tr w:rsidR="007A2F1F" w:rsidRPr="005C224B" w:rsidTr="007A2F1F">
        <w:tc>
          <w:tcPr>
            <w:tcW w:w="6345" w:type="dxa"/>
          </w:tcPr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мощность лазерного излучения для резки                           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>100–200 Ватт</w:t>
            </w:r>
          </w:p>
        </w:tc>
      </w:tr>
      <w:tr w:rsidR="007A2F1F" w:rsidRPr="005C224B" w:rsidTr="007A2F1F">
        <w:tc>
          <w:tcPr>
            <w:tcW w:w="6345" w:type="dxa"/>
          </w:tcPr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мощность лазерного излучения для снятия фаски            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>50–150 Ватт</w:t>
            </w:r>
          </w:p>
        </w:tc>
      </w:tr>
      <w:tr w:rsidR="007A2F1F" w:rsidRPr="005C224B" w:rsidTr="007A2F1F">
        <w:tc>
          <w:tcPr>
            <w:tcW w:w="6345" w:type="dxa"/>
          </w:tcPr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>режим работы обоих лазеров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>непрерывный</w:t>
            </w:r>
          </w:p>
        </w:tc>
      </w:tr>
      <w:tr w:rsidR="007A2F1F" w:rsidRPr="005C224B" w:rsidTr="007A2F1F">
        <w:tc>
          <w:tcPr>
            <w:tcW w:w="6345" w:type="dxa"/>
          </w:tcPr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длина волны излучения                                                                 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>10,6 мкм</w:t>
            </w:r>
          </w:p>
        </w:tc>
      </w:tr>
      <w:tr w:rsidR="007A2F1F" w:rsidRPr="005C224B" w:rsidTr="007A2F1F">
        <w:tc>
          <w:tcPr>
            <w:tcW w:w="6345" w:type="dxa"/>
          </w:tcPr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рабочий ход стола, не менее                                                                                              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A2F1F" w:rsidRPr="005C224B" w:rsidTr="007A2F1F">
        <w:tc>
          <w:tcPr>
            <w:tcW w:w="6345" w:type="dxa"/>
          </w:tcPr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          по координате «X»                                                                         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>1000 мм</w:t>
            </w:r>
          </w:p>
        </w:tc>
      </w:tr>
      <w:tr w:rsidR="007A2F1F" w:rsidRPr="005C224B" w:rsidTr="007A2F1F">
        <w:tc>
          <w:tcPr>
            <w:tcW w:w="6345" w:type="dxa"/>
          </w:tcPr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          по координате «Y»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smartTag w:uri="urn:schemas-microsoft-com:office:smarttags" w:element="metricconverter">
              <w:smartTagPr>
                <w:attr w:name="ProductID" w:val="800 мм"/>
              </w:smartTagPr>
              <w:r w:rsidRPr="005C224B">
                <w:rPr>
                  <w:rFonts w:ascii="Times New Roman" w:hAnsi="Times New Roman" w:cs="Times New Roman"/>
                  <w:sz w:val="28"/>
                  <w:szCs w:val="28"/>
                </w:rPr>
                <w:t>800 мм</w:t>
              </w:r>
            </w:smartTag>
          </w:p>
        </w:tc>
      </w:tr>
      <w:tr w:rsidR="007A2F1F" w:rsidRPr="005C224B" w:rsidTr="007A2F1F">
        <w:tc>
          <w:tcPr>
            <w:tcW w:w="6345" w:type="dxa"/>
          </w:tcPr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точность позиционирования, не более                                         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smartTag w:uri="urn:schemas-microsoft-com:office:smarttags" w:element="metricconverter">
              <w:smartTagPr>
                <w:attr w:name="ProductID" w:val="0,010 мм"/>
              </w:smartTagPr>
              <w:r w:rsidRPr="005C224B">
                <w:rPr>
                  <w:rFonts w:ascii="Times New Roman" w:hAnsi="Times New Roman" w:cs="Times New Roman"/>
                  <w:sz w:val="28"/>
                  <w:szCs w:val="28"/>
                </w:rPr>
                <w:t>0,010 мм</w:t>
              </w:r>
            </w:smartTag>
          </w:p>
        </w:tc>
      </w:tr>
      <w:tr w:rsidR="007A2F1F" w:rsidRPr="005C224B" w:rsidTr="007A2F1F">
        <w:tc>
          <w:tcPr>
            <w:tcW w:w="6345" w:type="dxa"/>
          </w:tcPr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угол поворота объективов                                                              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>0 ÷ 360º</w:t>
            </w:r>
          </w:p>
        </w:tc>
      </w:tr>
      <w:tr w:rsidR="007A2F1F" w:rsidRPr="005C224B" w:rsidTr="007A2F1F">
        <w:tc>
          <w:tcPr>
            <w:tcW w:w="6345" w:type="dxa"/>
          </w:tcPr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диапазон скорости  резки                                                    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>50 – 500 мм/сек</w:t>
            </w:r>
          </w:p>
        </w:tc>
      </w:tr>
      <w:tr w:rsidR="007A2F1F" w:rsidRPr="005C224B" w:rsidTr="007A2F1F">
        <w:tc>
          <w:tcPr>
            <w:tcW w:w="6345" w:type="dxa"/>
          </w:tcPr>
          <w:p w:rsidR="00B855F2" w:rsidRPr="005C224B" w:rsidRDefault="00CE7284" w:rsidP="005C224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точность габаритных размеров</w:t>
            </w:r>
            <w:r w:rsidR="007A2F1F"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7A2F1F" w:rsidRPr="005C224B">
              <w:rPr>
                <w:rFonts w:ascii="Times New Roman" w:hAnsi="Times New Roman" w:cs="Times New Roman"/>
                <w:sz w:val="28"/>
                <w:szCs w:val="28"/>
              </w:rPr>
              <w:t>вырезанной</w:t>
            </w:r>
            <w:proofErr w:type="gramEnd"/>
            <w:r w:rsidR="007A2F1F"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пластины         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 ± </w:t>
            </w:r>
            <w:smartTag w:uri="urn:schemas-microsoft-com:office:smarttags" w:element="metricconverter">
              <w:smartTagPr>
                <w:attr w:name="ProductID" w:val="0,020 мм"/>
              </w:smartTagPr>
              <w:r w:rsidRPr="005C224B">
                <w:rPr>
                  <w:rFonts w:ascii="Times New Roman" w:hAnsi="Times New Roman" w:cs="Times New Roman"/>
                  <w:sz w:val="28"/>
                  <w:szCs w:val="28"/>
                </w:rPr>
                <w:t>0,020 мм</w:t>
              </w:r>
            </w:smartTag>
          </w:p>
        </w:tc>
      </w:tr>
      <w:tr w:rsidR="007A2F1F" w:rsidRPr="005C224B" w:rsidTr="007A2F1F">
        <w:tc>
          <w:tcPr>
            <w:tcW w:w="6345" w:type="dxa"/>
          </w:tcPr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размер установки  </w:t>
            </w:r>
            <w:r w:rsidRPr="005C224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5C224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sym w:font="Symbol" w:char="F0B4"/>
            </w:r>
            <w:r w:rsidRPr="005C224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</w:t>
            </w:r>
            <w:r w:rsidRPr="005C224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sym w:font="Symbol" w:char="F0B4"/>
            </w:r>
            <w:r w:rsidRPr="005C224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2400 </w:t>
            </w:r>
            <w:r w:rsidRPr="005C224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sym w:font="Symbol" w:char="F0B4"/>
            </w: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>1800</w:t>
            </w:r>
            <w:r w:rsidRPr="005C224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sym w:font="Symbol" w:char="F0B4"/>
            </w: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>2200 мм</w:t>
            </w:r>
          </w:p>
        </w:tc>
      </w:tr>
      <w:tr w:rsidR="007A2F1F" w:rsidRPr="005C224B" w:rsidTr="007A2F1F">
        <w:tc>
          <w:tcPr>
            <w:tcW w:w="6345" w:type="dxa"/>
          </w:tcPr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масса установки                                                                                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smartTag w:uri="urn:schemas-microsoft-com:office:smarttags" w:element="metricconverter">
              <w:smartTagPr>
                <w:attr w:name="ProductID" w:val="4800 кг"/>
              </w:smartTagPr>
              <w:r w:rsidRPr="005C224B">
                <w:rPr>
                  <w:rFonts w:ascii="Times New Roman" w:hAnsi="Times New Roman" w:cs="Times New Roman"/>
                  <w:sz w:val="28"/>
                  <w:szCs w:val="28"/>
                </w:rPr>
                <w:t>4800 кг</w:t>
              </w:r>
            </w:smartTag>
          </w:p>
        </w:tc>
      </w:tr>
      <w:tr w:rsidR="007A2F1F" w:rsidRPr="005C224B" w:rsidTr="007A2F1F">
        <w:tc>
          <w:tcPr>
            <w:tcW w:w="6345" w:type="dxa"/>
          </w:tcPr>
          <w:p w:rsidR="007A2F1F" w:rsidRPr="005C224B" w:rsidRDefault="007A2F1F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 xml:space="preserve">потребляемая мощность                                                                    </w:t>
            </w:r>
          </w:p>
        </w:tc>
        <w:tc>
          <w:tcPr>
            <w:tcW w:w="2941" w:type="dxa"/>
          </w:tcPr>
          <w:p w:rsidR="007A2F1F" w:rsidRPr="005C224B" w:rsidRDefault="007A2F1F" w:rsidP="005C224B">
            <w:pPr>
              <w:spacing w:line="360" w:lineRule="auto"/>
              <w:ind w:left="1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sz w:val="28"/>
                <w:szCs w:val="28"/>
              </w:rPr>
              <w:t>20 кВт</w:t>
            </w:r>
          </w:p>
        </w:tc>
      </w:tr>
    </w:tbl>
    <w:p w:rsidR="00CF5F92" w:rsidRDefault="00CF5F92" w:rsidP="005C224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C278E" w:rsidRDefault="001C278E" w:rsidP="005C224B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224B">
        <w:rPr>
          <w:rFonts w:ascii="Times New Roman" w:hAnsi="Times New Roman" w:cs="Times New Roman"/>
          <w:sz w:val="28"/>
          <w:szCs w:val="28"/>
        </w:rPr>
        <w:t xml:space="preserve">В качестве примера на рис. 5 представлена </w:t>
      </w:r>
      <w:r w:rsidRPr="005C224B">
        <w:rPr>
          <w:rFonts w:ascii="Times New Roman" w:hAnsi="Times New Roman" w:cs="Times New Roman"/>
          <w:bCs/>
          <w:sz w:val="28"/>
          <w:szCs w:val="28"/>
        </w:rPr>
        <w:t>фотография вырезанного экрана</w:t>
      </w:r>
      <w:r w:rsidR="00665637" w:rsidRPr="005C224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C224B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5C224B">
        <w:rPr>
          <w:rFonts w:ascii="Times New Roman" w:hAnsi="Times New Roman" w:cs="Times New Roman"/>
          <w:bCs/>
          <w:sz w:val="28"/>
          <w:szCs w:val="28"/>
          <w:lang w:val="en-US"/>
        </w:rPr>
        <w:t>i</w:t>
      </w:r>
      <w:proofErr w:type="spellEnd"/>
      <w:r w:rsidRPr="005C224B">
        <w:rPr>
          <w:rFonts w:ascii="Times New Roman" w:hAnsi="Times New Roman" w:cs="Times New Roman"/>
          <w:bCs/>
          <w:sz w:val="28"/>
          <w:szCs w:val="28"/>
        </w:rPr>
        <w:t>-</w:t>
      </w:r>
      <w:r w:rsidRPr="005C224B">
        <w:rPr>
          <w:rFonts w:ascii="Times New Roman" w:hAnsi="Times New Roman" w:cs="Times New Roman"/>
          <w:bCs/>
          <w:sz w:val="28"/>
          <w:szCs w:val="28"/>
          <w:lang w:val="en-US"/>
        </w:rPr>
        <w:t>Pod</w:t>
      </w:r>
      <w:r w:rsidRPr="005C224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C224B">
        <w:rPr>
          <w:rFonts w:ascii="Times New Roman" w:hAnsi="Times New Roman" w:cs="Times New Roman"/>
          <w:bCs/>
          <w:sz w:val="28"/>
          <w:szCs w:val="28"/>
          <w:lang w:val="en-US"/>
        </w:rPr>
        <w:t>c</w:t>
      </w:r>
      <w:r w:rsidRPr="005C224B">
        <w:rPr>
          <w:rFonts w:ascii="Times New Roman" w:hAnsi="Times New Roman" w:cs="Times New Roman"/>
          <w:bCs/>
          <w:sz w:val="28"/>
          <w:szCs w:val="28"/>
        </w:rPr>
        <w:t xml:space="preserve"> элементом отделенной фаски методом  ЛУТ.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956"/>
        <w:gridCol w:w="3799"/>
      </w:tblGrid>
      <w:tr w:rsidR="00CF5F92" w:rsidRPr="006002B6" w:rsidTr="00CF5F92">
        <w:tc>
          <w:tcPr>
            <w:tcW w:w="4956" w:type="dxa"/>
            <w:tcBorders>
              <w:top w:val="nil"/>
              <w:left w:val="nil"/>
              <w:bottom w:val="nil"/>
              <w:right w:val="nil"/>
            </w:tcBorders>
          </w:tcPr>
          <w:p w:rsidR="00CF5F92" w:rsidRPr="006002B6" w:rsidRDefault="00CF5F92" w:rsidP="006956A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bCs/>
                <w:sz w:val="24"/>
                <w:szCs w:val="28"/>
              </w:rPr>
              <w:t>а)</w:t>
            </w:r>
          </w:p>
        </w:tc>
        <w:tc>
          <w:tcPr>
            <w:tcW w:w="3799" w:type="dxa"/>
            <w:tcBorders>
              <w:top w:val="nil"/>
              <w:left w:val="nil"/>
              <w:bottom w:val="nil"/>
              <w:right w:val="nil"/>
            </w:tcBorders>
          </w:tcPr>
          <w:p w:rsidR="00CF5F92" w:rsidRPr="006002B6" w:rsidRDefault="00CF5F92" w:rsidP="006956A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bCs/>
                <w:sz w:val="24"/>
                <w:szCs w:val="28"/>
              </w:rPr>
              <w:t>б)</w:t>
            </w:r>
          </w:p>
        </w:tc>
      </w:tr>
      <w:tr w:rsidR="00ED0BC8" w:rsidRPr="005C224B" w:rsidTr="00CF5F92">
        <w:tblPrEx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4956" w:type="dxa"/>
          </w:tcPr>
          <w:p w:rsidR="00ED0BC8" w:rsidRPr="005C224B" w:rsidRDefault="00ED0BC8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0B657F" wp14:editId="42417348">
                  <wp:extent cx="3000375" cy="1914525"/>
                  <wp:effectExtent l="0" t="0" r="9525" b="9525"/>
                  <wp:docPr id="6" name="Рисунок 6" descr="IMG_2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27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470" t="13367" r="16479" b="420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9" w:type="dxa"/>
          </w:tcPr>
          <w:p w:rsidR="00ED0BC8" w:rsidRPr="005C224B" w:rsidRDefault="00ED0BC8" w:rsidP="005C224B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C224B">
              <w:rPr>
                <w:rFonts w:ascii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3F06932" wp14:editId="19008D6A">
                  <wp:extent cx="2238375" cy="191452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fficeArt object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BC8" w:rsidRPr="006002B6" w:rsidTr="00ED0BC8">
        <w:tblPrEx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8755" w:type="dxa"/>
            <w:gridSpan w:val="2"/>
          </w:tcPr>
          <w:p w:rsidR="00ED0BC8" w:rsidRPr="006002B6" w:rsidRDefault="00ED0BC8" w:rsidP="005C224B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bCs/>
                <w:sz w:val="24"/>
                <w:szCs w:val="28"/>
              </w:rPr>
              <w:t>Рис. 5</w:t>
            </w:r>
            <w:r w:rsidR="006002B6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–</w:t>
            </w:r>
            <w:r w:rsidRPr="006002B6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Фотография вырезанного экрана </w:t>
            </w:r>
            <w:r w:rsidRPr="006002B6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i</w:t>
            </w:r>
            <w:r w:rsidRPr="006002B6">
              <w:rPr>
                <w:rFonts w:ascii="Times New Roman" w:hAnsi="Times New Roman" w:cs="Times New Roman"/>
                <w:bCs/>
                <w:sz w:val="24"/>
                <w:szCs w:val="28"/>
              </w:rPr>
              <w:t>-</w:t>
            </w:r>
            <w:r w:rsidRPr="006002B6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Pod</w:t>
            </w:r>
            <w:r w:rsidRPr="006002B6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</w:t>
            </w:r>
            <w:r w:rsidRPr="006002B6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c</w:t>
            </w:r>
            <w:r w:rsidRPr="006002B6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элементом отделенной фаски (а) </w:t>
            </w:r>
          </w:p>
          <w:p w:rsidR="00ED0BC8" w:rsidRPr="006002B6" w:rsidRDefault="00ED0BC8" w:rsidP="00CF5F92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6002B6">
              <w:rPr>
                <w:rFonts w:ascii="Times New Roman" w:hAnsi="Times New Roman" w:cs="Times New Roman"/>
                <w:bCs/>
                <w:sz w:val="24"/>
                <w:szCs w:val="28"/>
              </w:rPr>
              <w:t>и увеличенный (</w:t>
            </w:r>
            <w:r w:rsidR="00CF5F92">
              <w:rPr>
                <w:rFonts w:ascii="Baskerville Old Face" w:hAnsi="Baskerville Old Face" w:cs="Times New Roman"/>
                <w:bCs/>
                <w:sz w:val="24"/>
                <w:szCs w:val="28"/>
              </w:rPr>
              <w:t>×</w:t>
            </w:r>
            <w:r w:rsidRPr="006002B6">
              <w:rPr>
                <w:rFonts w:ascii="Times New Roman" w:hAnsi="Times New Roman" w:cs="Times New Roman"/>
                <w:bCs/>
                <w:sz w:val="24"/>
                <w:szCs w:val="28"/>
              </w:rPr>
              <w:t>60) элемент кромки экрана  (б)</w:t>
            </w:r>
          </w:p>
        </w:tc>
      </w:tr>
    </w:tbl>
    <w:p w:rsidR="006002B6" w:rsidRDefault="006002B6" w:rsidP="005C224B">
      <w:pPr>
        <w:pStyle w:val="a7"/>
        <w:tabs>
          <w:tab w:val="left" w:pos="2551"/>
          <w:tab w:val="left" w:pos="5102"/>
          <w:tab w:val="left" w:pos="7653"/>
          <w:tab w:val="left" w:pos="9072"/>
        </w:tabs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CF6672" w:rsidRPr="005C224B" w:rsidRDefault="002F4BD0" w:rsidP="006002B6">
      <w:pPr>
        <w:pStyle w:val="a7"/>
        <w:tabs>
          <w:tab w:val="left" w:pos="2551"/>
          <w:tab w:val="left" w:pos="5102"/>
          <w:tab w:val="left" w:pos="7653"/>
          <w:tab w:val="left" w:pos="9072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При создании фонарей остекления современной авиационной техники, особенно военного назначения, особую актуальность приобретают возрастающие требования </w:t>
      </w:r>
      <w:r w:rsidR="006325F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к теплостойкости, прочн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ости, прозрачности, обзорности </w:t>
      </w:r>
      <w:r w:rsidR="006325FE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и весу</w:t>
      </w:r>
      <w:r w:rsidR="00B35BE6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изделия. Т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ехнологией, обеспечивающей выполнение этих требований, является </w:t>
      </w:r>
      <w:r w:rsidR="002D2E87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процесс </w:t>
      </w:r>
      <w:proofErr w:type="spellStart"/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моллировани</w:t>
      </w:r>
      <w:r w:rsidR="00C87753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proofErr w:type="spellEnd"/>
      <w:r w:rsidR="00C87753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, при котором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C87753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многослойный пакет 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тонки</w:t>
      </w:r>
      <w:r w:rsidR="00C87753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силикатны</w:t>
      </w:r>
      <w:r w:rsidR="00C87753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2D2E87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стек</w:t>
      </w:r>
      <w:r w:rsidR="00C87753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ол </w:t>
      </w:r>
      <w:r w:rsidR="002A2713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превращается </w:t>
      </w:r>
      <w:proofErr w:type="gramStart"/>
      <w:r w:rsidR="002D2E87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proofErr w:type="gramEnd"/>
      <w:r w:rsidR="002D2E87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сложный 3</w:t>
      </w:r>
      <w:r w:rsidR="002D2E87" w:rsidRPr="005C224B">
        <w:rPr>
          <w:rFonts w:ascii="Times New Roman" w:eastAsia="Times New Roman" w:hAnsi="Times New Roman" w:cs="Times New Roman"/>
          <w:sz w:val="28"/>
          <w:szCs w:val="28"/>
        </w:rPr>
        <w:t>D</w:t>
      </w:r>
      <w:r w:rsidR="002D2E87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-объект</w:t>
      </w:r>
      <w:r w:rsidR="00B63855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="00CF6672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Однако, в связ</w:t>
      </w:r>
      <w:r w:rsidR="00B9074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и с большим размером заготовок</w:t>
      </w:r>
      <w:r w:rsidR="002A2713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="00B9074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CF6672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отдельные тонкие стекла не выдерживают деформирующих нагрузок и </w:t>
      </w:r>
      <w:r w:rsidR="00B63855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разруша</w:t>
      </w:r>
      <w:r w:rsidR="002A2713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ю</w:t>
      </w:r>
      <w:r w:rsidR="00B63855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тся</w:t>
      </w:r>
      <w:r w:rsidR="00CF6672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D83E4B" w:rsidRPr="005C224B" w:rsidRDefault="00101C2A" w:rsidP="006002B6">
      <w:pPr>
        <w:pStyle w:val="a7"/>
        <w:tabs>
          <w:tab w:val="left" w:pos="5102"/>
          <w:tab w:val="left" w:pos="7653"/>
          <w:tab w:val="left" w:pos="9072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Опыт применения метода ЛУТ демонстрирует повышение прочности вырезанных тонких стекол </w:t>
      </w:r>
      <w:r w:rsidR="00B9074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за счет отсутствия микродефектов вдоль линии реза и дополнительного</w:t>
      </w:r>
      <w:r w:rsidR="00D83E4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термического упрочнения кромки</w:t>
      </w:r>
      <w:r w:rsidR="002A2713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. </w:t>
      </w:r>
    </w:p>
    <w:p w:rsidR="00677578" w:rsidRPr="005C224B" w:rsidRDefault="00D83E4B" w:rsidP="006002B6">
      <w:pPr>
        <w:pStyle w:val="a7"/>
        <w:tabs>
          <w:tab w:val="left" w:pos="5102"/>
          <w:tab w:val="left" w:pos="7653"/>
          <w:tab w:val="left" w:pos="9072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Таким образом, метод ЛУТ </w:t>
      </w:r>
      <w:r w:rsidR="005D2D63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может стать перспективной технологией подготовки пакета силикатных стекол, обеспечивающей </w:t>
      </w:r>
      <w:r w:rsidR="00B9074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бездефектно</w:t>
      </w:r>
      <w:r w:rsidR="00677578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е </w:t>
      </w:r>
      <w:proofErr w:type="spellStart"/>
      <w:r w:rsidR="00677578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моллирование</w:t>
      </w:r>
      <w:proofErr w:type="spellEnd"/>
      <w:r w:rsidR="00B9074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и создани</w:t>
      </w:r>
      <w:r w:rsidR="00677578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="00B9074B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сложно-профильных высокопрочных </w:t>
      </w:r>
      <w:r w:rsidR="00677578" w:rsidRPr="005C224B">
        <w:rPr>
          <w:rFonts w:ascii="Times New Roman" w:eastAsia="Times New Roman" w:hAnsi="Times New Roman" w:cs="Times New Roman"/>
          <w:sz w:val="28"/>
          <w:szCs w:val="28"/>
          <w:lang w:val="ru-RU"/>
        </w:rPr>
        <w:t>изделий остекления авиационной техники военного и гражданского назначения.</w:t>
      </w:r>
      <w:r w:rsidRPr="005C224B">
        <w:rPr>
          <w:sz w:val="28"/>
          <w:szCs w:val="28"/>
          <w:lang w:val="ru-RU"/>
        </w:rPr>
        <w:t xml:space="preserve"> </w:t>
      </w:r>
    </w:p>
    <w:p w:rsidR="00677578" w:rsidRPr="005C224B" w:rsidRDefault="00677578" w:rsidP="005C224B">
      <w:pPr>
        <w:tabs>
          <w:tab w:val="left" w:pos="426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71DDF" w:rsidRPr="005C224B" w:rsidRDefault="006002B6" w:rsidP="006002B6">
      <w:pPr>
        <w:tabs>
          <w:tab w:val="left" w:pos="426"/>
          <w:tab w:val="left" w:pos="993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A71DDF" w:rsidRPr="005C224B" w:rsidRDefault="00997D6C" w:rsidP="006002B6">
      <w:pPr>
        <w:pStyle w:val="ae"/>
        <w:widowControl w:val="0"/>
        <w:numPr>
          <w:ilvl w:val="0"/>
          <w:numId w:val="5"/>
        </w:numPr>
        <w:tabs>
          <w:tab w:val="left" w:pos="426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C224B">
        <w:rPr>
          <w:rFonts w:ascii="Times New Roman" w:hAnsi="Times New Roman" w:cs="Times New Roman"/>
          <w:sz w:val="28"/>
          <w:szCs w:val="28"/>
        </w:rPr>
        <w:t xml:space="preserve">Кондратенко В.С. Способ резки хрупких материалов / </w:t>
      </w:r>
      <w:r w:rsidR="00A71DDF" w:rsidRPr="005C224B">
        <w:rPr>
          <w:rFonts w:ascii="Times New Roman" w:hAnsi="Times New Roman" w:cs="Times New Roman"/>
          <w:sz w:val="28"/>
          <w:szCs w:val="28"/>
        </w:rPr>
        <w:t>Патент РФ №2024441, МКИ</w:t>
      </w:r>
      <w:r w:rsidR="00A71DDF" w:rsidRPr="005C224B">
        <w:rPr>
          <w:rFonts w:ascii="Times New Roman" w:hAnsi="Times New Roman" w:cs="Times New Roman"/>
          <w:sz w:val="28"/>
          <w:szCs w:val="28"/>
          <w:vertAlign w:val="superscript"/>
        </w:rPr>
        <w:t>5</w:t>
      </w:r>
      <w:r w:rsidR="00A71DDF" w:rsidRPr="005C224B">
        <w:rPr>
          <w:rFonts w:ascii="Times New Roman" w:hAnsi="Times New Roman" w:cs="Times New Roman"/>
          <w:sz w:val="28"/>
          <w:szCs w:val="28"/>
        </w:rPr>
        <w:t xml:space="preserve"> СО3 В 33/02. – 1991</w:t>
      </w:r>
      <w:r w:rsidRPr="005C224B">
        <w:rPr>
          <w:rFonts w:ascii="Times New Roman" w:hAnsi="Times New Roman" w:cs="Times New Roman"/>
          <w:sz w:val="28"/>
          <w:szCs w:val="28"/>
        </w:rPr>
        <w:t>.</w:t>
      </w:r>
    </w:p>
    <w:p w:rsidR="00A71DDF" w:rsidRPr="005C224B" w:rsidRDefault="00997D6C" w:rsidP="006002B6">
      <w:pPr>
        <w:pStyle w:val="ae"/>
        <w:widowControl w:val="0"/>
        <w:numPr>
          <w:ilvl w:val="0"/>
          <w:numId w:val="5"/>
        </w:numPr>
        <w:tabs>
          <w:tab w:val="left" w:pos="426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C224B">
        <w:rPr>
          <w:rFonts w:ascii="Times New Roman" w:hAnsi="Times New Roman" w:cs="Times New Roman"/>
          <w:sz w:val="28"/>
          <w:szCs w:val="28"/>
          <w:lang w:val="en-US"/>
        </w:rPr>
        <w:t xml:space="preserve">Kondratenko V.S. “Method of splitting non-metallic materials” / </w:t>
      </w:r>
      <w:r w:rsidR="00A71DDF" w:rsidRPr="005C224B">
        <w:rPr>
          <w:rFonts w:ascii="Times New Roman" w:hAnsi="Times New Roman" w:cs="Times New Roman"/>
          <w:sz w:val="28"/>
          <w:szCs w:val="28"/>
          <w:lang w:val="en-US"/>
        </w:rPr>
        <w:t>International patent (WO93/20015) – 1993.</w:t>
      </w:r>
    </w:p>
    <w:p w:rsidR="00A71DDF" w:rsidRPr="005C224B" w:rsidRDefault="00A71DDF" w:rsidP="006002B6">
      <w:pPr>
        <w:pStyle w:val="a5"/>
        <w:numPr>
          <w:ilvl w:val="0"/>
          <w:numId w:val="5"/>
        </w:numPr>
        <w:tabs>
          <w:tab w:val="left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224B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Кондратенко В.С., Наумов А.С. Развитие и внедрение технологий лазерного управ</w:t>
      </w:r>
      <w:r w:rsidRPr="005C224B">
        <w:rPr>
          <w:rFonts w:ascii="Times New Roman" w:eastAsia="Calibri" w:hAnsi="Times New Roman" w:cs="Times New Roman"/>
          <w:bCs/>
          <w:color w:val="000000"/>
          <w:spacing w:val="-4"/>
          <w:sz w:val="28"/>
          <w:szCs w:val="28"/>
        </w:rPr>
        <w:t xml:space="preserve">ляемого </w:t>
      </w:r>
      <w:proofErr w:type="spellStart"/>
      <w:r w:rsidRPr="005C224B">
        <w:rPr>
          <w:rFonts w:ascii="Times New Roman" w:eastAsia="Calibri" w:hAnsi="Times New Roman" w:cs="Times New Roman"/>
          <w:bCs/>
          <w:color w:val="000000"/>
          <w:spacing w:val="-4"/>
          <w:sz w:val="28"/>
          <w:szCs w:val="28"/>
        </w:rPr>
        <w:t>термораскалывания</w:t>
      </w:r>
      <w:proofErr w:type="spellEnd"/>
      <w:r w:rsidRPr="005C224B">
        <w:rPr>
          <w:rFonts w:ascii="Times New Roman" w:eastAsia="Calibri" w:hAnsi="Times New Roman" w:cs="Times New Roman"/>
          <w:bCs/>
          <w:color w:val="000000"/>
          <w:spacing w:val="-4"/>
          <w:sz w:val="28"/>
          <w:szCs w:val="28"/>
        </w:rPr>
        <w:t xml:space="preserve"> на международном рынке</w:t>
      </w:r>
      <w:r w:rsidR="00997D6C" w:rsidRPr="005C224B">
        <w:rPr>
          <w:rFonts w:ascii="Times New Roman" w:eastAsia="Calibri" w:hAnsi="Times New Roman" w:cs="Times New Roman"/>
          <w:bCs/>
          <w:color w:val="000000"/>
          <w:spacing w:val="-4"/>
          <w:sz w:val="28"/>
          <w:szCs w:val="28"/>
        </w:rPr>
        <w:t xml:space="preserve"> </w:t>
      </w:r>
      <w:r w:rsidRPr="005C224B">
        <w:rPr>
          <w:rFonts w:ascii="Times New Roman" w:eastAsia="Calibri" w:hAnsi="Times New Roman" w:cs="Times New Roman"/>
          <w:bCs/>
          <w:color w:val="000000"/>
          <w:spacing w:val="-4"/>
          <w:sz w:val="28"/>
          <w:szCs w:val="28"/>
        </w:rPr>
        <w:t>//</w:t>
      </w:r>
      <w:r w:rsidR="00997D6C" w:rsidRPr="005C224B">
        <w:rPr>
          <w:rFonts w:ascii="Times New Roman" w:eastAsia="Calibri" w:hAnsi="Times New Roman" w:cs="Times New Roman"/>
          <w:bCs/>
          <w:color w:val="000000"/>
          <w:spacing w:val="-4"/>
          <w:sz w:val="28"/>
          <w:szCs w:val="28"/>
        </w:rPr>
        <w:t xml:space="preserve"> </w:t>
      </w:r>
      <w:r w:rsidRPr="005C224B">
        <w:rPr>
          <w:rFonts w:ascii="Times New Roman" w:eastAsia="Calibri" w:hAnsi="Times New Roman" w:cs="Times New Roman"/>
          <w:bCs/>
          <w:color w:val="000000"/>
          <w:spacing w:val="-4"/>
          <w:sz w:val="28"/>
          <w:szCs w:val="28"/>
        </w:rPr>
        <w:t>«Вестник МГТУ МИР</w:t>
      </w:r>
      <w:r w:rsidRPr="005C224B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ЭА». </w:t>
      </w:r>
      <w:r w:rsidR="007C6370" w:rsidRPr="005C224B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Москва. 2015. </w:t>
      </w:r>
      <w:r w:rsidRPr="005C224B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№ 3(8). С.</w:t>
      </w:r>
      <w:r w:rsidR="00C878FA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</w:t>
      </w:r>
      <w:bookmarkStart w:id="0" w:name="_GoBack"/>
      <w:bookmarkEnd w:id="0"/>
      <w:r w:rsidRPr="005C224B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1</w:t>
      </w:r>
      <w:r w:rsidR="007C6370" w:rsidRPr="005C224B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–</w:t>
      </w:r>
      <w:r w:rsidRPr="005C224B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11</w:t>
      </w:r>
      <w:r w:rsidRPr="005C224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71DDF" w:rsidRPr="005C224B" w:rsidRDefault="00A71DDF" w:rsidP="006002B6">
      <w:pPr>
        <w:pStyle w:val="ae"/>
        <w:numPr>
          <w:ilvl w:val="0"/>
          <w:numId w:val="5"/>
        </w:numPr>
        <w:tabs>
          <w:tab w:val="left" w:pos="426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C224B">
        <w:rPr>
          <w:rFonts w:ascii="Times New Roman" w:hAnsi="Times New Roman" w:cs="Times New Roman"/>
          <w:sz w:val="28"/>
          <w:szCs w:val="28"/>
        </w:rPr>
        <w:t xml:space="preserve">Кондратенко В.С., </w:t>
      </w:r>
      <w:proofErr w:type="spellStart"/>
      <w:r w:rsidRPr="005C224B">
        <w:rPr>
          <w:rFonts w:ascii="Times New Roman" w:hAnsi="Times New Roman" w:cs="Times New Roman"/>
          <w:sz w:val="28"/>
          <w:szCs w:val="28"/>
        </w:rPr>
        <w:t>Жималов</w:t>
      </w:r>
      <w:proofErr w:type="spellEnd"/>
      <w:r w:rsidRPr="005C224B">
        <w:rPr>
          <w:rFonts w:ascii="Times New Roman" w:hAnsi="Times New Roman" w:cs="Times New Roman"/>
          <w:sz w:val="28"/>
          <w:szCs w:val="28"/>
        </w:rPr>
        <w:t xml:space="preserve"> А.Б., </w:t>
      </w:r>
      <w:proofErr w:type="spellStart"/>
      <w:r w:rsidRPr="005C224B">
        <w:rPr>
          <w:rFonts w:ascii="Times New Roman" w:hAnsi="Times New Roman" w:cs="Times New Roman"/>
          <w:sz w:val="28"/>
          <w:szCs w:val="28"/>
        </w:rPr>
        <w:t>Солинов</w:t>
      </w:r>
      <w:proofErr w:type="spellEnd"/>
      <w:r w:rsidRPr="005C224B">
        <w:rPr>
          <w:rFonts w:ascii="Times New Roman" w:hAnsi="Times New Roman" w:cs="Times New Roman"/>
          <w:sz w:val="28"/>
          <w:szCs w:val="28"/>
        </w:rPr>
        <w:t xml:space="preserve"> В.Ф., </w:t>
      </w:r>
      <w:r w:rsidRPr="005C224B">
        <w:rPr>
          <w:rFonts w:ascii="Times New Roman" w:hAnsi="Times New Roman" w:cs="Times New Roman"/>
          <w:iCs/>
          <w:sz w:val="28"/>
          <w:szCs w:val="28"/>
        </w:rPr>
        <w:t xml:space="preserve">Каплина Т.В. </w:t>
      </w:r>
      <w:r w:rsidRPr="005C224B">
        <w:rPr>
          <w:rFonts w:ascii="Times New Roman" w:hAnsi="Times New Roman" w:cs="Times New Roman"/>
          <w:bCs/>
          <w:spacing w:val="-10"/>
          <w:sz w:val="28"/>
          <w:szCs w:val="28"/>
        </w:rPr>
        <w:t>Лазерная резка флоат-стекла в процессе его выработки</w:t>
      </w:r>
      <w:r w:rsidR="00997D6C" w:rsidRPr="005C224B">
        <w:rPr>
          <w:rFonts w:ascii="Times New Roman" w:hAnsi="Times New Roman" w:cs="Times New Roman"/>
          <w:bCs/>
          <w:spacing w:val="-10"/>
          <w:sz w:val="28"/>
          <w:szCs w:val="28"/>
        </w:rPr>
        <w:t xml:space="preserve"> </w:t>
      </w:r>
      <w:r w:rsidRPr="005C224B">
        <w:rPr>
          <w:rFonts w:ascii="Times New Roman" w:hAnsi="Times New Roman" w:cs="Times New Roman"/>
          <w:bCs/>
          <w:spacing w:val="-10"/>
          <w:sz w:val="28"/>
          <w:szCs w:val="28"/>
        </w:rPr>
        <w:t>//</w:t>
      </w:r>
      <w:r w:rsidR="00997D6C" w:rsidRPr="005C224B">
        <w:rPr>
          <w:rFonts w:ascii="Times New Roman" w:hAnsi="Times New Roman" w:cs="Times New Roman"/>
          <w:bCs/>
          <w:spacing w:val="-10"/>
          <w:sz w:val="28"/>
          <w:szCs w:val="28"/>
        </w:rPr>
        <w:t xml:space="preserve"> </w:t>
      </w:r>
      <w:r w:rsidRPr="005C224B">
        <w:rPr>
          <w:rFonts w:ascii="Times New Roman" w:hAnsi="Times New Roman" w:cs="Times New Roman"/>
          <w:sz w:val="28"/>
          <w:szCs w:val="28"/>
        </w:rPr>
        <w:t>«Стекло и керамика». 2006. № 10. С. 3</w:t>
      </w:r>
      <w:r w:rsidR="00997D6C" w:rsidRPr="005C224B">
        <w:rPr>
          <w:rFonts w:ascii="Times New Roman" w:hAnsi="Times New Roman" w:cs="Times New Roman"/>
          <w:sz w:val="28"/>
          <w:szCs w:val="28"/>
        </w:rPr>
        <w:t>–</w:t>
      </w:r>
      <w:r w:rsidRPr="005C224B">
        <w:rPr>
          <w:rFonts w:ascii="Times New Roman" w:hAnsi="Times New Roman" w:cs="Times New Roman"/>
          <w:sz w:val="28"/>
          <w:szCs w:val="28"/>
        </w:rPr>
        <w:t xml:space="preserve">5. </w:t>
      </w:r>
    </w:p>
    <w:p w:rsidR="0001289E" w:rsidRPr="005C224B" w:rsidRDefault="0001289E" w:rsidP="006002B6">
      <w:pPr>
        <w:pStyle w:val="ae"/>
        <w:numPr>
          <w:ilvl w:val="0"/>
          <w:numId w:val="5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C224B">
        <w:rPr>
          <w:rFonts w:ascii="Times New Roman" w:hAnsi="Times New Roman" w:cs="Times New Roman"/>
          <w:sz w:val="28"/>
          <w:szCs w:val="28"/>
          <w:lang w:val="en-US"/>
        </w:rPr>
        <w:t xml:space="preserve">Kondratenko V.S. </w:t>
      </w:r>
      <w:r w:rsidRPr="005C224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Cutting method for brittle non-metallic materials / </w:t>
      </w:r>
      <w:r w:rsidRPr="005C224B">
        <w:rPr>
          <w:rFonts w:ascii="Times New Roman" w:hAnsi="Times New Roman" w:cs="Times New Roman"/>
          <w:sz w:val="28"/>
          <w:szCs w:val="28"/>
          <w:lang w:val="en-US"/>
        </w:rPr>
        <w:t>Patent № TW174620 (Taiwan). 2003-04-01.</w:t>
      </w:r>
    </w:p>
    <w:p w:rsidR="00A71DDF" w:rsidRPr="005C224B" w:rsidRDefault="0001289E" w:rsidP="006002B6">
      <w:pPr>
        <w:pStyle w:val="ae"/>
        <w:widowControl w:val="0"/>
        <w:numPr>
          <w:ilvl w:val="0"/>
          <w:numId w:val="5"/>
        </w:numPr>
        <w:tabs>
          <w:tab w:val="left" w:pos="993"/>
          <w:tab w:val="left" w:pos="3182"/>
          <w:tab w:val="left" w:pos="6364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C224B">
        <w:rPr>
          <w:rFonts w:ascii="Times New Roman" w:hAnsi="Times New Roman" w:cs="Times New Roman"/>
          <w:sz w:val="28"/>
          <w:szCs w:val="28"/>
        </w:rPr>
        <w:t xml:space="preserve">Кондратенко В.С., Наумов А.С. Способ притупления острых кромок изделий  / </w:t>
      </w:r>
      <w:r w:rsidRPr="005C224B">
        <w:rPr>
          <w:rFonts w:ascii="Times New Roman" w:hAnsi="Times New Roman" w:cs="Times New Roman"/>
          <w:bCs/>
          <w:sz w:val="28"/>
          <w:szCs w:val="28"/>
        </w:rPr>
        <w:t xml:space="preserve">Патент РФ № 2426700 по заявке № 2009134857 от 18.09.2009. </w:t>
      </w:r>
      <w:proofErr w:type="spellStart"/>
      <w:r w:rsidRPr="005C224B">
        <w:rPr>
          <w:rFonts w:ascii="Times New Roman" w:hAnsi="Times New Roman" w:cs="Times New Roman"/>
          <w:bCs/>
          <w:sz w:val="28"/>
          <w:szCs w:val="28"/>
        </w:rPr>
        <w:t>Опубл</w:t>
      </w:r>
      <w:proofErr w:type="spellEnd"/>
      <w:r w:rsidRPr="005C224B">
        <w:rPr>
          <w:rFonts w:ascii="Times New Roman" w:hAnsi="Times New Roman" w:cs="Times New Roman"/>
          <w:bCs/>
          <w:sz w:val="28"/>
          <w:szCs w:val="28"/>
        </w:rPr>
        <w:t xml:space="preserve">. 20.08.2011. </w:t>
      </w:r>
      <w:proofErr w:type="spellStart"/>
      <w:r w:rsidRPr="005C224B">
        <w:rPr>
          <w:rFonts w:ascii="Times New Roman" w:hAnsi="Times New Roman" w:cs="Times New Roman"/>
          <w:bCs/>
          <w:sz w:val="28"/>
          <w:szCs w:val="28"/>
        </w:rPr>
        <w:t>Бюл</w:t>
      </w:r>
      <w:proofErr w:type="spellEnd"/>
      <w:r w:rsidRPr="005C224B">
        <w:rPr>
          <w:rFonts w:ascii="Times New Roman" w:hAnsi="Times New Roman" w:cs="Times New Roman"/>
          <w:bCs/>
          <w:sz w:val="28"/>
          <w:szCs w:val="28"/>
        </w:rPr>
        <w:t>. № 23.</w:t>
      </w:r>
    </w:p>
    <w:sectPr w:rsidR="00A71DDF" w:rsidRPr="005C224B" w:rsidSect="004F55F5">
      <w:footerReference w:type="default" r:id="rId23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1523" w:rsidRDefault="00381523" w:rsidP="00F43833">
      <w:pPr>
        <w:spacing w:after="0" w:line="240" w:lineRule="auto"/>
      </w:pPr>
      <w:r>
        <w:separator/>
      </w:r>
    </w:p>
  </w:endnote>
  <w:endnote w:type="continuationSeparator" w:id="0">
    <w:p w:rsidR="00381523" w:rsidRDefault="00381523" w:rsidP="00F438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59113641"/>
      <w:docPartObj>
        <w:docPartGallery w:val="Page Numbers (Bottom of Page)"/>
        <w:docPartUnique/>
      </w:docPartObj>
    </w:sdtPr>
    <w:sdtEndPr/>
    <w:sdtContent>
      <w:p w:rsidR="00B855F2" w:rsidRDefault="00B855F2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878FA">
          <w:rPr>
            <w:noProof/>
          </w:rPr>
          <w:t>9</w:t>
        </w:r>
        <w:r>
          <w:fldChar w:fldCharType="end"/>
        </w:r>
      </w:p>
    </w:sdtContent>
  </w:sdt>
  <w:p w:rsidR="00B855F2" w:rsidRDefault="00B855F2">
    <w:pPr>
      <w:pStyle w:val="af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1523" w:rsidRDefault="00381523" w:rsidP="00F43833">
      <w:pPr>
        <w:spacing w:after="0" w:line="240" w:lineRule="auto"/>
      </w:pPr>
      <w:r>
        <w:separator/>
      </w:r>
    </w:p>
  </w:footnote>
  <w:footnote w:type="continuationSeparator" w:id="0">
    <w:p w:rsidR="00381523" w:rsidRDefault="00381523" w:rsidP="00F438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5D1ED7"/>
    <w:multiLevelType w:val="hybridMultilevel"/>
    <w:tmpl w:val="9F481D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BE03C7"/>
    <w:multiLevelType w:val="hybridMultilevel"/>
    <w:tmpl w:val="3E4E9D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D2405C"/>
    <w:multiLevelType w:val="hybridMultilevel"/>
    <w:tmpl w:val="B5A4C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FAB6B50"/>
    <w:multiLevelType w:val="hybridMultilevel"/>
    <w:tmpl w:val="34EA7F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D942A5"/>
    <w:multiLevelType w:val="hybridMultilevel"/>
    <w:tmpl w:val="D65897C4"/>
    <w:lvl w:ilvl="0" w:tplc="B83A2724">
      <w:start w:val="1"/>
      <w:numFmt w:val="decimal"/>
      <w:lvlText w:val="%1."/>
      <w:lvlJc w:val="left"/>
      <w:pPr>
        <w:tabs>
          <w:tab w:val="num" w:pos="920"/>
        </w:tabs>
        <w:ind w:left="920" w:hanging="494"/>
      </w:pPr>
      <w:rPr>
        <w:rFonts w:ascii="Times New Roman" w:hAnsi="Times New Roman" w:cs="Times New Roman" w:hint="default"/>
        <w:b w:val="0"/>
        <w:i w:val="0"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5210"/>
    <w:rsid w:val="0001289E"/>
    <w:rsid w:val="00045210"/>
    <w:rsid w:val="000726CD"/>
    <w:rsid w:val="0010081F"/>
    <w:rsid w:val="00101C2A"/>
    <w:rsid w:val="00127D02"/>
    <w:rsid w:val="00155E69"/>
    <w:rsid w:val="001B4D2B"/>
    <w:rsid w:val="001C2444"/>
    <w:rsid w:val="001C278E"/>
    <w:rsid w:val="001E1E21"/>
    <w:rsid w:val="001F1A07"/>
    <w:rsid w:val="001F61E6"/>
    <w:rsid w:val="00244329"/>
    <w:rsid w:val="00290B2F"/>
    <w:rsid w:val="00291B1F"/>
    <w:rsid w:val="00296B67"/>
    <w:rsid w:val="002A2713"/>
    <w:rsid w:val="002D2E87"/>
    <w:rsid w:val="002F4BD0"/>
    <w:rsid w:val="00301491"/>
    <w:rsid w:val="0035003C"/>
    <w:rsid w:val="00366843"/>
    <w:rsid w:val="003770BC"/>
    <w:rsid w:val="00381523"/>
    <w:rsid w:val="003963C9"/>
    <w:rsid w:val="00397793"/>
    <w:rsid w:val="003D36BD"/>
    <w:rsid w:val="00471E32"/>
    <w:rsid w:val="00497DCB"/>
    <w:rsid w:val="004E08AD"/>
    <w:rsid w:val="004F55F5"/>
    <w:rsid w:val="005142DF"/>
    <w:rsid w:val="0056174E"/>
    <w:rsid w:val="0058739A"/>
    <w:rsid w:val="005922B8"/>
    <w:rsid w:val="005A19F4"/>
    <w:rsid w:val="005B0DBE"/>
    <w:rsid w:val="005C224B"/>
    <w:rsid w:val="005D2D63"/>
    <w:rsid w:val="006002B6"/>
    <w:rsid w:val="0061300A"/>
    <w:rsid w:val="006325FE"/>
    <w:rsid w:val="0063284A"/>
    <w:rsid w:val="00634CB1"/>
    <w:rsid w:val="00635419"/>
    <w:rsid w:val="006416FC"/>
    <w:rsid w:val="00665637"/>
    <w:rsid w:val="00677578"/>
    <w:rsid w:val="006836CC"/>
    <w:rsid w:val="006D4B8B"/>
    <w:rsid w:val="006E4D13"/>
    <w:rsid w:val="006F5A25"/>
    <w:rsid w:val="00751F5D"/>
    <w:rsid w:val="007A2F1F"/>
    <w:rsid w:val="007C6370"/>
    <w:rsid w:val="00820339"/>
    <w:rsid w:val="0089336F"/>
    <w:rsid w:val="00955303"/>
    <w:rsid w:val="00997D6C"/>
    <w:rsid w:val="009A52DA"/>
    <w:rsid w:val="009C4F7E"/>
    <w:rsid w:val="00A5373E"/>
    <w:rsid w:val="00A71DDF"/>
    <w:rsid w:val="00AA4669"/>
    <w:rsid w:val="00AC154E"/>
    <w:rsid w:val="00AE58FA"/>
    <w:rsid w:val="00B039F5"/>
    <w:rsid w:val="00B219B0"/>
    <w:rsid w:val="00B24A2E"/>
    <w:rsid w:val="00B35BE6"/>
    <w:rsid w:val="00B40D62"/>
    <w:rsid w:val="00B55076"/>
    <w:rsid w:val="00B63855"/>
    <w:rsid w:val="00B855F2"/>
    <w:rsid w:val="00B9074B"/>
    <w:rsid w:val="00BA562C"/>
    <w:rsid w:val="00C256EC"/>
    <w:rsid w:val="00C45143"/>
    <w:rsid w:val="00C508F8"/>
    <w:rsid w:val="00C5712D"/>
    <w:rsid w:val="00C76DB5"/>
    <w:rsid w:val="00C87753"/>
    <w:rsid w:val="00C878FA"/>
    <w:rsid w:val="00C94D9B"/>
    <w:rsid w:val="00CE4414"/>
    <w:rsid w:val="00CE7284"/>
    <w:rsid w:val="00CF5F92"/>
    <w:rsid w:val="00CF6672"/>
    <w:rsid w:val="00D61C06"/>
    <w:rsid w:val="00D83E4B"/>
    <w:rsid w:val="00D85E3D"/>
    <w:rsid w:val="00ED0BC8"/>
    <w:rsid w:val="00EE6FE1"/>
    <w:rsid w:val="00F06FFE"/>
    <w:rsid w:val="00F43833"/>
    <w:rsid w:val="00F666FF"/>
    <w:rsid w:val="00F83B55"/>
    <w:rsid w:val="00F9445A"/>
    <w:rsid w:val="00FE3C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1DDF"/>
  </w:style>
  <w:style w:type="paragraph" w:styleId="1">
    <w:name w:val="heading 1"/>
    <w:basedOn w:val="a"/>
    <w:link w:val="10"/>
    <w:uiPriority w:val="9"/>
    <w:qFormat/>
    <w:rsid w:val="005A19F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71DD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A19F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unhideWhenUsed/>
    <w:rsid w:val="001C24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1C2444"/>
  </w:style>
  <w:style w:type="character" w:styleId="a4">
    <w:name w:val="Hyperlink"/>
    <w:basedOn w:val="a0"/>
    <w:uiPriority w:val="99"/>
    <w:unhideWhenUsed/>
    <w:rsid w:val="001C2444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A71DD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Body Text"/>
    <w:basedOn w:val="a"/>
    <w:link w:val="a6"/>
    <w:uiPriority w:val="99"/>
    <w:unhideWhenUsed/>
    <w:rsid w:val="00A71DDF"/>
    <w:pPr>
      <w:spacing w:after="120"/>
    </w:pPr>
  </w:style>
  <w:style w:type="character" w:customStyle="1" w:styleId="a6">
    <w:name w:val="Основной текст Знак"/>
    <w:basedOn w:val="a0"/>
    <w:link w:val="a5"/>
    <w:uiPriority w:val="99"/>
    <w:rsid w:val="00A71DDF"/>
  </w:style>
  <w:style w:type="paragraph" w:styleId="a7">
    <w:name w:val="caption"/>
    <w:rsid w:val="001C278E"/>
    <w:pPr>
      <w:pBdr>
        <w:top w:val="nil"/>
        <w:left w:val="nil"/>
        <w:bottom w:val="nil"/>
        <w:right w:val="nil"/>
        <w:between w:val="nil"/>
        <w:bar w:val="nil"/>
      </w:pBdr>
      <w:suppressAutoHyphens/>
      <w:spacing w:after="0" w:line="240" w:lineRule="auto"/>
      <w:outlineLvl w:val="0"/>
    </w:pPr>
    <w:rPr>
      <w:rFonts w:ascii="Calibri" w:eastAsia="Calibri" w:hAnsi="Calibri" w:cs="Calibri"/>
      <w:color w:val="000000"/>
      <w:sz w:val="64"/>
      <w:szCs w:val="64"/>
      <w:bdr w:val="nil"/>
      <w:lang w:val="en-US" w:eastAsia="zh-CN"/>
    </w:rPr>
  </w:style>
  <w:style w:type="paragraph" w:styleId="a8">
    <w:name w:val="Balloon Text"/>
    <w:basedOn w:val="a"/>
    <w:link w:val="a9"/>
    <w:uiPriority w:val="99"/>
    <w:semiHidden/>
    <w:unhideWhenUsed/>
    <w:rsid w:val="001C27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C278E"/>
    <w:rPr>
      <w:rFonts w:ascii="Tahoma" w:hAnsi="Tahoma" w:cs="Tahoma"/>
      <w:sz w:val="16"/>
      <w:szCs w:val="16"/>
    </w:rPr>
  </w:style>
  <w:style w:type="paragraph" w:styleId="aa">
    <w:name w:val="footnote text"/>
    <w:basedOn w:val="a"/>
    <w:link w:val="ab"/>
    <w:uiPriority w:val="99"/>
    <w:semiHidden/>
    <w:unhideWhenUsed/>
    <w:rsid w:val="00F43833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F43833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F43833"/>
    <w:rPr>
      <w:vertAlign w:val="superscript"/>
    </w:rPr>
  </w:style>
  <w:style w:type="table" w:styleId="ad">
    <w:name w:val="Table Grid"/>
    <w:basedOn w:val="a1"/>
    <w:uiPriority w:val="59"/>
    <w:rsid w:val="00C5712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3">
    <w:name w:val="Light Shading Accent 3"/>
    <w:basedOn w:val="a1"/>
    <w:uiPriority w:val="60"/>
    <w:rsid w:val="00C5712D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styleId="ae">
    <w:name w:val="List Paragraph"/>
    <w:basedOn w:val="a"/>
    <w:uiPriority w:val="34"/>
    <w:qFormat/>
    <w:rsid w:val="00997D6C"/>
    <w:pPr>
      <w:ind w:left="720"/>
      <w:contextualSpacing/>
    </w:pPr>
  </w:style>
  <w:style w:type="paragraph" w:styleId="af">
    <w:name w:val="header"/>
    <w:basedOn w:val="a"/>
    <w:link w:val="af0"/>
    <w:uiPriority w:val="99"/>
    <w:unhideWhenUsed/>
    <w:rsid w:val="00B855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B855F2"/>
  </w:style>
  <w:style w:type="paragraph" w:styleId="af1">
    <w:name w:val="footer"/>
    <w:basedOn w:val="a"/>
    <w:link w:val="af2"/>
    <w:uiPriority w:val="99"/>
    <w:unhideWhenUsed/>
    <w:rsid w:val="00B855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B855F2"/>
  </w:style>
  <w:style w:type="paragraph" w:styleId="af3">
    <w:name w:val="List"/>
    <w:basedOn w:val="a"/>
    <w:uiPriority w:val="99"/>
    <w:unhideWhenUsed/>
    <w:rsid w:val="00F83B55"/>
    <w:pPr>
      <w:ind w:left="283" w:hanging="283"/>
      <w:contextualSpacing/>
    </w:pPr>
  </w:style>
  <w:style w:type="paragraph" w:styleId="af4">
    <w:name w:val="Salutation"/>
    <w:basedOn w:val="a"/>
    <w:next w:val="a"/>
    <w:link w:val="af5"/>
    <w:uiPriority w:val="99"/>
    <w:unhideWhenUsed/>
    <w:rsid w:val="00F83B55"/>
  </w:style>
  <w:style w:type="character" w:customStyle="1" w:styleId="af5">
    <w:name w:val="Приветствие Знак"/>
    <w:basedOn w:val="a0"/>
    <w:link w:val="af4"/>
    <w:uiPriority w:val="99"/>
    <w:rsid w:val="00F83B55"/>
  </w:style>
  <w:style w:type="paragraph" w:customStyle="1" w:styleId="af6">
    <w:name w:val="Тема"/>
    <w:basedOn w:val="a"/>
    <w:rsid w:val="00F83B55"/>
  </w:style>
  <w:style w:type="paragraph" w:styleId="af7">
    <w:name w:val="Body Text First Indent"/>
    <w:basedOn w:val="a5"/>
    <w:link w:val="af8"/>
    <w:uiPriority w:val="99"/>
    <w:unhideWhenUsed/>
    <w:rsid w:val="00F83B55"/>
    <w:pPr>
      <w:spacing w:after="200"/>
      <w:ind w:firstLine="360"/>
    </w:pPr>
  </w:style>
  <w:style w:type="character" w:customStyle="1" w:styleId="af8">
    <w:name w:val="Красная строка Знак"/>
    <w:basedOn w:val="a6"/>
    <w:link w:val="af7"/>
    <w:uiPriority w:val="99"/>
    <w:rsid w:val="00F83B55"/>
  </w:style>
  <w:style w:type="character" w:styleId="af9">
    <w:name w:val="FollowedHyperlink"/>
    <w:basedOn w:val="a0"/>
    <w:uiPriority w:val="99"/>
    <w:semiHidden/>
    <w:unhideWhenUsed/>
    <w:rsid w:val="00C45143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1DDF"/>
  </w:style>
  <w:style w:type="paragraph" w:styleId="1">
    <w:name w:val="heading 1"/>
    <w:basedOn w:val="a"/>
    <w:link w:val="10"/>
    <w:uiPriority w:val="9"/>
    <w:qFormat/>
    <w:rsid w:val="005A19F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71DD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A19F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unhideWhenUsed/>
    <w:rsid w:val="001C24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1C2444"/>
  </w:style>
  <w:style w:type="character" w:styleId="a4">
    <w:name w:val="Hyperlink"/>
    <w:basedOn w:val="a0"/>
    <w:uiPriority w:val="99"/>
    <w:unhideWhenUsed/>
    <w:rsid w:val="001C2444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A71DD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Body Text"/>
    <w:basedOn w:val="a"/>
    <w:link w:val="a6"/>
    <w:uiPriority w:val="99"/>
    <w:unhideWhenUsed/>
    <w:rsid w:val="00A71DDF"/>
    <w:pPr>
      <w:spacing w:after="120"/>
    </w:pPr>
  </w:style>
  <w:style w:type="character" w:customStyle="1" w:styleId="a6">
    <w:name w:val="Основной текст Знак"/>
    <w:basedOn w:val="a0"/>
    <w:link w:val="a5"/>
    <w:uiPriority w:val="99"/>
    <w:rsid w:val="00A71DDF"/>
  </w:style>
  <w:style w:type="paragraph" w:styleId="a7">
    <w:name w:val="caption"/>
    <w:rsid w:val="001C278E"/>
    <w:pPr>
      <w:pBdr>
        <w:top w:val="nil"/>
        <w:left w:val="nil"/>
        <w:bottom w:val="nil"/>
        <w:right w:val="nil"/>
        <w:between w:val="nil"/>
        <w:bar w:val="nil"/>
      </w:pBdr>
      <w:suppressAutoHyphens/>
      <w:spacing w:after="0" w:line="240" w:lineRule="auto"/>
      <w:outlineLvl w:val="0"/>
    </w:pPr>
    <w:rPr>
      <w:rFonts w:ascii="Calibri" w:eastAsia="Calibri" w:hAnsi="Calibri" w:cs="Calibri"/>
      <w:color w:val="000000"/>
      <w:sz w:val="64"/>
      <w:szCs w:val="64"/>
      <w:bdr w:val="nil"/>
      <w:lang w:val="en-US" w:eastAsia="zh-CN"/>
    </w:rPr>
  </w:style>
  <w:style w:type="paragraph" w:styleId="a8">
    <w:name w:val="Balloon Text"/>
    <w:basedOn w:val="a"/>
    <w:link w:val="a9"/>
    <w:uiPriority w:val="99"/>
    <w:semiHidden/>
    <w:unhideWhenUsed/>
    <w:rsid w:val="001C27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C278E"/>
    <w:rPr>
      <w:rFonts w:ascii="Tahoma" w:hAnsi="Tahoma" w:cs="Tahoma"/>
      <w:sz w:val="16"/>
      <w:szCs w:val="16"/>
    </w:rPr>
  </w:style>
  <w:style w:type="paragraph" w:styleId="aa">
    <w:name w:val="footnote text"/>
    <w:basedOn w:val="a"/>
    <w:link w:val="ab"/>
    <w:uiPriority w:val="99"/>
    <w:semiHidden/>
    <w:unhideWhenUsed/>
    <w:rsid w:val="00F43833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F43833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F43833"/>
    <w:rPr>
      <w:vertAlign w:val="superscript"/>
    </w:rPr>
  </w:style>
  <w:style w:type="table" w:styleId="ad">
    <w:name w:val="Table Grid"/>
    <w:basedOn w:val="a1"/>
    <w:uiPriority w:val="59"/>
    <w:rsid w:val="00C5712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3">
    <w:name w:val="Light Shading Accent 3"/>
    <w:basedOn w:val="a1"/>
    <w:uiPriority w:val="60"/>
    <w:rsid w:val="00C5712D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styleId="ae">
    <w:name w:val="List Paragraph"/>
    <w:basedOn w:val="a"/>
    <w:uiPriority w:val="34"/>
    <w:qFormat/>
    <w:rsid w:val="00997D6C"/>
    <w:pPr>
      <w:ind w:left="720"/>
      <w:contextualSpacing/>
    </w:pPr>
  </w:style>
  <w:style w:type="paragraph" w:styleId="af">
    <w:name w:val="header"/>
    <w:basedOn w:val="a"/>
    <w:link w:val="af0"/>
    <w:uiPriority w:val="99"/>
    <w:unhideWhenUsed/>
    <w:rsid w:val="00B855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B855F2"/>
  </w:style>
  <w:style w:type="paragraph" w:styleId="af1">
    <w:name w:val="footer"/>
    <w:basedOn w:val="a"/>
    <w:link w:val="af2"/>
    <w:uiPriority w:val="99"/>
    <w:unhideWhenUsed/>
    <w:rsid w:val="00B855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B855F2"/>
  </w:style>
  <w:style w:type="paragraph" w:styleId="af3">
    <w:name w:val="List"/>
    <w:basedOn w:val="a"/>
    <w:uiPriority w:val="99"/>
    <w:unhideWhenUsed/>
    <w:rsid w:val="00F83B55"/>
    <w:pPr>
      <w:ind w:left="283" w:hanging="283"/>
      <w:contextualSpacing/>
    </w:pPr>
  </w:style>
  <w:style w:type="paragraph" w:styleId="af4">
    <w:name w:val="Salutation"/>
    <w:basedOn w:val="a"/>
    <w:next w:val="a"/>
    <w:link w:val="af5"/>
    <w:uiPriority w:val="99"/>
    <w:unhideWhenUsed/>
    <w:rsid w:val="00F83B55"/>
  </w:style>
  <w:style w:type="character" w:customStyle="1" w:styleId="af5">
    <w:name w:val="Приветствие Знак"/>
    <w:basedOn w:val="a0"/>
    <w:link w:val="af4"/>
    <w:uiPriority w:val="99"/>
    <w:rsid w:val="00F83B55"/>
  </w:style>
  <w:style w:type="paragraph" w:customStyle="1" w:styleId="af6">
    <w:name w:val="Тема"/>
    <w:basedOn w:val="a"/>
    <w:rsid w:val="00F83B55"/>
  </w:style>
  <w:style w:type="paragraph" w:styleId="af7">
    <w:name w:val="Body Text First Indent"/>
    <w:basedOn w:val="a5"/>
    <w:link w:val="af8"/>
    <w:uiPriority w:val="99"/>
    <w:unhideWhenUsed/>
    <w:rsid w:val="00F83B55"/>
    <w:pPr>
      <w:spacing w:after="200"/>
      <w:ind w:firstLine="360"/>
    </w:pPr>
  </w:style>
  <w:style w:type="character" w:customStyle="1" w:styleId="af8">
    <w:name w:val="Красная строка Знак"/>
    <w:basedOn w:val="a6"/>
    <w:link w:val="af7"/>
    <w:uiPriority w:val="99"/>
    <w:rsid w:val="00F83B55"/>
  </w:style>
  <w:style w:type="character" w:styleId="af9">
    <w:name w:val="FollowedHyperlink"/>
    <w:basedOn w:val="a0"/>
    <w:uiPriority w:val="99"/>
    <w:semiHidden/>
    <w:unhideWhenUsed/>
    <w:rsid w:val="00C4514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649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66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oleObject" Target="embeddings/oleObject2.bin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footer" Target="footer1.xml"/><Relationship Id="rId10" Type="http://schemas.openxmlformats.org/officeDocument/2006/relationships/hyperlink" Target="mailto:ray40@ya.ru" TargetMode="External"/><Relationship Id="rId19" Type="http://schemas.openxmlformats.org/officeDocument/2006/relationships/image" Target="media/image7.jpeg"/><Relationship Id="rId4" Type="http://schemas.microsoft.com/office/2007/relationships/stylesWithEffects" Target="stylesWithEffects.xml"/><Relationship Id="rId9" Type="http://schemas.openxmlformats.org/officeDocument/2006/relationships/hyperlink" Target="mailto:vsk1950@mail.ru" TargetMode="External"/><Relationship Id="rId14" Type="http://schemas.openxmlformats.org/officeDocument/2006/relationships/oleObject" Target="embeddings/oleObject1.bin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D8E3B0-30DD-4EA2-B22F-AABA3FE597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9</Pages>
  <Words>1654</Words>
  <Characters>9429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Маргарита Сергеевна Закржевская</cp:lastModifiedBy>
  <cp:revision>19</cp:revision>
  <cp:lastPrinted>2016-10-20T07:00:00Z</cp:lastPrinted>
  <dcterms:created xsi:type="dcterms:W3CDTF">2016-10-20T06:33:00Z</dcterms:created>
  <dcterms:modified xsi:type="dcterms:W3CDTF">2016-11-10T06:19:00Z</dcterms:modified>
</cp:coreProperties>
</file>